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C5" w:rsidRDefault="001F06C5" w:rsidP="001F06C5">
      <w:pPr>
        <w:autoSpaceDE w:val="0"/>
        <w:autoSpaceDN w:val="0"/>
        <w:adjustRightInd w:val="0"/>
        <w:rPr>
          <w:rFonts w:ascii="Arial Black" w:hAnsi="Arial Black" w:cs="Arial Black"/>
          <w:sz w:val="69"/>
          <w:szCs w:val="69"/>
        </w:rPr>
      </w:pPr>
      <w:r>
        <w:rPr>
          <w:rFonts w:ascii="Arial Black" w:hAnsi="Arial Black" w:cs="Arial Black"/>
          <w:sz w:val="69"/>
          <w:szCs w:val="69"/>
        </w:rPr>
        <w:t>Memo</w:t>
      </w:r>
    </w:p>
    <w:p w:rsidR="001F06C5" w:rsidRDefault="001F06C5" w:rsidP="001F06C5">
      <w:pPr>
        <w:autoSpaceDE w:val="0"/>
        <w:autoSpaceDN w:val="0"/>
        <w:adjustRightInd w:val="0"/>
        <w:rPr>
          <w:rFonts w:ascii="Arial" w:hAnsi="Arial" w:cs="Arial"/>
          <w:b/>
          <w:bCs/>
          <w:sz w:val="21"/>
          <w:szCs w:val="21"/>
        </w:rPr>
      </w:pPr>
      <w:r>
        <w:rPr>
          <w:rFonts w:ascii="Arial" w:hAnsi="Arial" w:cs="Arial"/>
          <w:b/>
          <w:bCs/>
          <w:sz w:val="21"/>
          <w:szCs w:val="21"/>
        </w:rPr>
        <w:t xml:space="preserve">To: </w:t>
      </w:r>
      <w:r>
        <w:rPr>
          <w:rFonts w:ascii="Arial" w:hAnsi="Arial" w:cs="Arial"/>
          <w:b/>
          <w:bCs/>
          <w:sz w:val="21"/>
          <w:szCs w:val="21"/>
        </w:rPr>
        <w:tab/>
        <w:t xml:space="preserve">VEI Employees </w:t>
      </w:r>
      <w:r w:rsidR="00C47753">
        <w:rPr>
          <w:rFonts w:ascii="Arial" w:hAnsi="Arial" w:cs="Arial"/>
          <w:b/>
          <w:bCs/>
          <w:sz w:val="21"/>
          <w:szCs w:val="21"/>
        </w:rPr>
        <w:t>Global Financial Management 7611</w:t>
      </w:r>
      <w:r>
        <w:rPr>
          <w:rFonts w:ascii="Arial" w:hAnsi="Arial" w:cs="Arial"/>
          <w:b/>
          <w:bCs/>
          <w:sz w:val="21"/>
          <w:szCs w:val="21"/>
        </w:rPr>
        <w:t xml:space="preserve"> </w:t>
      </w:r>
    </w:p>
    <w:p w:rsidR="001F06C5" w:rsidRDefault="001F06C5" w:rsidP="001F06C5">
      <w:pPr>
        <w:autoSpaceDE w:val="0"/>
        <w:autoSpaceDN w:val="0"/>
        <w:adjustRightInd w:val="0"/>
        <w:rPr>
          <w:rFonts w:ascii="Arial" w:hAnsi="Arial" w:cs="Arial"/>
          <w:b/>
          <w:bCs/>
          <w:sz w:val="21"/>
          <w:szCs w:val="21"/>
        </w:rPr>
      </w:pPr>
    </w:p>
    <w:p w:rsidR="001F06C5" w:rsidRDefault="001F06C5" w:rsidP="001F06C5">
      <w:pPr>
        <w:autoSpaceDE w:val="0"/>
        <w:autoSpaceDN w:val="0"/>
        <w:adjustRightInd w:val="0"/>
        <w:rPr>
          <w:rFonts w:ascii="Arial" w:hAnsi="Arial" w:cs="Arial"/>
          <w:b/>
          <w:bCs/>
          <w:sz w:val="21"/>
          <w:szCs w:val="21"/>
        </w:rPr>
      </w:pPr>
      <w:r>
        <w:rPr>
          <w:rFonts w:ascii="Arial" w:hAnsi="Arial" w:cs="Arial"/>
          <w:b/>
          <w:bCs/>
          <w:sz w:val="21"/>
          <w:szCs w:val="21"/>
        </w:rPr>
        <w:t xml:space="preserve">From: </w:t>
      </w:r>
      <w:r>
        <w:rPr>
          <w:rFonts w:ascii="Arial" w:hAnsi="Arial" w:cs="Arial"/>
          <w:b/>
          <w:bCs/>
          <w:sz w:val="21"/>
          <w:szCs w:val="21"/>
        </w:rPr>
        <w:tab/>
        <w:t>Mr. Wright</w:t>
      </w:r>
    </w:p>
    <w:p w:rsidR="001F06C5" w:rsidRPr="00CC228B" w:rsidRDefault="001F06C5" w:rsidP="001F06C5">
      <w:pPr>
        <w:autoSpaceDE w:val="0"/>
        <w:autoSpaceDN w:val="0"/>
        <w:adjustRightInd w:val="0"/>
        <w:rPr>
          <w:rFonts w:ascii="Arial" w:hAnsi="Arial" w:cs="Arial"/>
          <w:b/>
          <w:bCs/>
          <w:sz w:val="21"/>
          <w:szCs w:val="21"/>
        </w:rPr>
      </w:pPr>
      <w:r>
        <w:rPr>
          <w:rFonts w:ascii="Arial" w:hAnsi="Arial" w:cs="Arial"/>
          <w:b/>
          <w:bCs/>
          <w:sz w:val="21"/>
          <w:szCs w:val="21"/>
        </w:rPr>
        <w:tab/>
      </w:r>
      <w:hyperlink r:id="rId8" w:history="1">
        <w:r w:rsidRPr="00F95963">
          <w:rPr>
            <w:rStyle w:val="Hyperlink"/>
            <w:rFonts w:ascii="Arial" w:hAnsi="Arial" w:cs="Arial"/>
            <w:b/>
            <w:bCs/>
            <w:sz w:val="21"/>
            <w:szCs w:val="21"/>
          </w:rPr>
          <w:t>wrighta@wcskids.net</w:t>
        </w:r>
      </w:hyperlink>
      <w:r>
        <w:rPr>
          <w:rFonts w:ascii="Arial" w:hAnsi="Arial" w:cs="Arial"/>
          <w:b/>
          <w:bCs/>
          <w:sz w:val="21"/>
          <w:szCs w:val="21"/>
        </w:rPr>
        <w:t xml:space="preserve"> (586) 825 - 2700</w:t>
      </w:r>
    </w:p>
    <w:p w:rsidR="001F06C5" w:rsidRDefault="001F06C5" w:rsidP="001F06C5">
      <w:pPr>
        <w:autoSpaceDE w:val="0"/>
        <w:autoSpaceDN w:val="0"/>
        <w:adjustRightInd w:val="0"/>
        <w:rPr>
          <w:rFonts w:ascii="Arial" w:hAnsi="Arial" w:cs="Arial"/>
          <w:b/>
          <w:bCs/>
          <w:sz w:val="21"/>
          <w:szCs w:val="21"/>
        </w:rPr>
      </w:pPr>
    </w:p>
    <w:p w:rsidR="001F06C5" w:rsidRDefault="001F06C5" w:rsidP="001F06C5">
      <w:pPr>
        <w:autoSpaceDE w:val="0"/>
        <w:autoSpaceDN w:val="0"/>
        <w:adjustRightInd w:val="0"/>
        <w:rPr>
          <w:rFonts w:ascii="Arial" w:hAnsi="Arial" w:cs="Arial"/>
          <w:b/>
          <w:bCs/>
          <w:sz w:val="21"/>
          <w:szCs w:val="21"/>
        </w:rPr>
      </w:pPr>
      <w:r>
        <w:rPr>
          <w:rFonts w:ascii="Arial" w:hAnsi="Arial" w:cs="Arial"/>
          <w:b/>
          <w:bCs/>
          <w:sz w:val="21"/>
          <w:szCs w:val="21"/>
        </w:rPr>
        <w:t xml:space="preserve">Date: </w:t>
      </w:r>
      <w:r>
        <w:rPr>
          <w:rFonts w:ascii="Arial" w:hAnsi="Arial" w:cs="Arial"/>
          <w:b/>
          <w:bCs/>
          <w:sz w:val="21"/>
          <w:szCs w:val="21"/>
        </w:rPr>
        <w:tab/>
        <w:t>January 2</w:t>
      </w:r>
      <w:r w:rsidR="00C47753">
        <w:rPr>
          <w:rFonts w:ascii="Arial" w:hAnsi="Arial" w:cs="Arial"/>
          <w:b/>
          <w:bCs/>
          <w:sz w:val="21"/>
          <w:szCs w:val="21"/>
        </w:rPr>
        <w:t>0, 2015</w:t>
      </w:r>
    </w:p>
    <w:p w:rsidR="001F06C5" w:rsidRDefault="001F06C5" w:rsidP="001F06C5">
      <w:pPr>
        <w:autoSpaceDE w:val="0"/>
        <w:autoSpaceDN w:val="0"/>
        <w:adjustRightInd w:val="0"/>
        <w:rPr>
          <w:rFonts w:ascii="Arial" w:hAnsi="Arial" w:cs="Arial"/>
          <w:b/>
          <w:bCs/>
          <w:sz w:val="21"/>
          <w:szCs w:val="21"/>
        </w:rPr>
      </w:pPr>
    </w:p>
    <w:p w:rsidR="001F06C5" w:rsidRDefault="001F06C5" w:rsidP="001F06C5">
      <w:pPr>
        <w:autoSpaceDE w:val="0"/>
        <w:autoSpaceDN w:val="0"/>
        <w:adjustRightInd w:val="0"/>
        <w:rPr>
          <w:rFonts w:ascii="Arial" w:hAnsi="Arial" w:cs="Arial"/>
          <w:b/>
          <w:bCs/>
          <w:sz w:val="21"/>
          <w:szCs w:val="21"/>
        </w:rPr>
      </w:pPr>
      <w:r>
        <w:rPr>
          <w:rFonts w:ascii="Arial" w:hAnsi="Arial" w:cs="Arial"/>
          <w:b/>
          <w:bCs/>
          <w:sz w:val="21"/>
          <w:szCs w:val="21"/>
        </w:rPr>
        <w:t xml:space="preserve">Re: </w:t>
      </w:r>
      <w:r>
        <w:rPr>
          <w:rFonts w:ascii="Arial" w:hAnsi="Arial" w:cs="Arial"/>
          <w:b/>
          <w:bCs/>
          <w:sz w:val="21"/>
          <w:szCs w:val="21"/>
        </w:rPr>
        <w:tab/>
        <w:t>Expectations and Requirements for Virtual Enterprises International (VEI)</w:t>
      </w:r>
    </w:p>
    <w:p w:rsidR="001F06C5" w:rsidRDefault="001F06C5" w:rsidP="001F06C5">
      <w:pPr>
        <w:autoSpaceDE w:val="0"/>
        <w:autoSpaceDN w:val="0"/>
        <w:adjustRightInd w:val="0"/>
        <w:rPr>
          <w:rFonts w:ascii="Arial" w:hAnsi="Arial" w:cs="Arial"/>
          <w:b/>
          <w:bCs/>
          <w:sz w:val="21"/>
          <w:szCs w:val="21"/>
        </w:rPr>
      </w:pPr>
      <w:r>
        <w:rPr>
          <w:rFonts w:ascii="Arial" w:hAnsi="Arial" w:cs="Arial"/>
          <w:b/>
          <w:bCs/>
          <w:sz w:val="21"/>
          <w:szCs w:val="21"/>
        </w:rPr>
        <w:t>_________________________________________________________________________</w:t>
      </w:r>
    </w:p>
    <w:p w:rsidR="001F06C5" w:rsidRDefault="001F06C5" w:rsidP="001F06C5">
      <w:pPr>
        <w:autoSpaceDE w:val="0"/>
        <w:autoSpaceDN w:val="0"/>
        <w:adjustRightInd w:val="0"/>
        <w:rPr>
          <w:rFonts w:ascii="Arial" w:hAnsi="Arial" w:cs="Arial"/>
          <w:b/>
          <w:bCs/>
          <w:sz w:val="21"/>
          <w:szCs w:val="21"/>
        </w:rPr>
      </w:pPr>
    </w:p>
    <w:p w:rsidR="001F06C5" w:rsidRPr="0074693F" w:rsidRDefault="001F06C5" w:rsidP="001F06C5">
      <w:pPr>
        <w:autoSpaceDE w:val="0"/>
        <w:autoSpaceDN w:val="0"/>
        <w:adjustRightInd w:val="0"/>
        <w:rPr>
          <w:rFonts w:ascii="Arial" w:hAnsi="Arial" w:cs="Arial"/>
          <w:bCs/>
          <w:sz w:val="21"/>
          <w:szCs w:val="21"/>
        </w:rPr>
      </w:pPr>
      <w:r w:rsidRPr="0074693F">
        <w:rPr>
          <w:rFonts w:ascii="Arial" w:hAnsi="Arial" w:cs="Arial"/>
          <w:bCs/>
          <w:sz w:val="21"/>
          <w:szCs w:val="21"/>
        </w:rPr>
        <w:t xml:space="preserve">Congratulations!  Welcome to VEI Orientation.  I am glad that you are a part of the Virtual Enterprises International Program.  </w:t>
      </w:r>
      <w:r>
        <w:rPr>
          <w:rFonts w:ascii="Arial" w:hAnsi="Arial" w:cs="Arial"/>
          <w:bCs/>
          <w:sz w:val="21"/>
          <w:szCs w:val="21"/>
        </w:rPr>
        <w:t>Sterling Heights, along with Warren Consolidated Schools</w:t>
      </w:r>
      <w:r w:rsidRPr="0074693F">
        <w:rPr>
          <w:rFonts w:ascii="Arial" w:hAnsi="Arial" w:cs="Arial"/>
          <w:bCs/>
          <w:sz w:val="21"/>
          <w:szCs w:val="21"/>
        </w:rPr>
        <w:t xml:space="preserve"> is </w:t>
      </w:r>
      <w:r>
        <w:rPr>
          <w:rFonts w:ascii="Arial" w:hAnsi="Arial" w:cs="Arial"/>
          <w:bCs/>
          <w:sz w:val="21"/>
          <w:szCs w:val="21"/>
        </w:rPr>
        <w:t xml:space="preserve">one of </w:t>
      </w:r>
      <w:r w:rsidRPr="0074693F">
        <w:rPr>
          <w:rFonts w:ascii="Arial" w:hAnsi="Arial" w:cs="Arial"/>
          <w:bCs/>
          <w:sz w:val="21"/>
          <w:szCs w:val="21"/>
        </w:rPr>
        <w:t xml:space="preserve">the </w:t>
      </w:r>
      <w:r>
        <w:rPr>
          <w:rFonts w:ascii="Arial" w:hAnsi="Arial" w:cs="Arial"/>
          <w:bCs/>
          <w:sz w:val="21"/>
          <w:szCs w:val="21"/>
        </w:rPr>
        <w:t xml:space="preserve">first </w:t>
      </w:r>
      <w:r w:rsidRPr="0074693F">
        <w:rPr>
          <w:rFonts w:ascii="Arial" w:hAnsi="Arial" w:cs="Arial"/>
          <w:bCs/>
          <w:sz w:val="21"/>
          <w:szCs w:val="21"/>
        </w:rPr>
        <w:t xml:space="preserve">in </w:t>
      </w:r>
      <w:r>
        <w:rPr>
          <w:rFonts w:ascii="Arial" w:hAnsi="Arial" w:cs="Arial"/>
          <w:bCs/>
          <w:sz w:val="21"/>
          <w:szCs w:val="21"/>
        </w:rPr>
        <w:t xml:space="preserve">Macomb County </w:t>
      </w:r>
      <w:r w:rsidRPr="0074693F">
        <w:rPr>
          <w:rFonts w:ascii="Arial" w:hAnsi="Arial" w:cs="Arial"/>
          <w:bCs/>
          <w:sz w:val="21"/>
          <w:szCs w:val="21"/>
        </w:rPr>
        <w:t>to offer this virtual program at the high school level.</w:t>
      </w:r>
      <w:r>
        <w:rPr>
          <w:rFonts w:ascii="Arial" w:hAnsi="Arial" w:cs="Arial"/>
          <w:bCs/>
          <w:sz w:val="21"/>
          <w:szCs w:val="21"/>
        </w:rPr>
        <w:t xml:space="preserve">  There are multiple new firms that will be entering the program.</w:t>
      </w:r>
      <w:r w:rsidRPr="0074693F">
        <w:rPr>
          <w:rFonts w:ascii="Arial" w:hAnsi="Arial" w:cs="Arial"/>
          <w:bCs/>
          <w:sz w:val="21"/>
          <w:szCs w:val="21"/>
        </w:rPr>
        <w:t xml:space="preserve"> This is a unique opportunity for you!  Thanks for being here today for our Orientation!</w:t>
      </w:r>
    </w:p>
    <w:p w:rsidR="001F06C5" w:rsidRPr="0074693F" w:rsidRDefault="001F06C5" w:rsidP="001F06C5">
      <w:pPr>
        <w:autoSpaceDE w:val="0"/>
        <w:autoSpaceDN w:val="0"/>
        <w:adjustRightInd w:val="0"/>
        <w:rPr>
          <w:rFonts w:ascii="Arial" w:hAnsi="Arial" w:cs="Arial"/>
          <w:b/>
          <w:bCs/>
          <w:sz w:val="21"/>
          <w:szCs w:val="21"/>
        </w:rPr>
      </w:pPr>
    </w:p>
    <w:p w:rsidR="001F06C5" w:rsidRDefault="001F06C5" w:rsidP="001F06C5">
      <w:pPr>
        <w:autoSpaceDE w:val="0"/>
        <w:autoSpaceDN w:val="0"/>
        <w:adjustRightInd w:val="0"/>
        <w:rPr>
          <w:rFonts w:ascii="Arial" w:hAnsi="Arial" w:cs="Arial"/>
          <w:b/>
          <w:bCs/>
          <w:sz w:val="21"/>
          <w:szCs w:val="21"/>
        </w:rPr>
      </w:pPr>
      <w:r w:rsidRPr="008D7F22">
        <w:rPr>
          <w:rFonts w:ascii="Arial" w:hAnsi="Arial" w:cs="Arial"/>
          <w:b/>
          <w:bCs/>
          <w:sz w:val="21"/>
          <w:szCs w:val="21"/>
        </w:rPr>
        <w:t>What is the Virtual Enterprise</w:t>
      </w:r>
      <w:r>
        <w:rPr>
          <w:rFonts w:ascii="Arial" w:hAnsi="Arial" w:cs="Arial"/>
          <w:b/>
          <w:bCs/>
          <w:sz w:val="21"/>
          <w:szCs w:val="21"/>
        </w:rPr>
        <w:t>s International</w:t>
      </w:r>
      <w:r w:rsidRPr="008D7F22">
        <w:rPr>
          <w:rFonts w:ascii="Arial" w:hAnsi="Arial" w:cs="Arial"/>
          <w:b/>
          <w:bCs/>
          <w:sz w:val="21"/>
          <w:szCs w:val="21"/>
        </w:rPr>
        <w:t>?</w:t>
      </w:r>
    </w:p>
    <w:p w:rsidR="001F06C5"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 xml:space="preserve">The Virtual Enterprise (VE) is a simulated business environment. </w:t>
      </w:r>
      <w:r>
        <w:rPr>
          <w:rFonts w:ascii="Arial" w:hAnsi="Arial" w:cs="Arial"/>
          <w:sz w:val="21"/>
          <w:szCs w:val="21"/>
        </w:rPr>
        <w:t xml:space="preserve"> The Virtual Enterprises International is a prime example of 21</w:t>
      </w:r>
      <w:r w:rsidRPr="00C73C36">
        <w:rPr>
          <w:rFonts w:ascii="Arial" w:hAnsi="Arial" w:cs="Arial"/>
          <w:sz w:val="21"/>
          <w:szCs w:val="21"/>
          <w:vertAlign w:val="superscript"/>
        </w:rPr>
        <w:t>st</w:t>
      </w:r>
      <w:r>
        <w:rPr>
          <w:rFonts w:ascii="Arial" w:hAnsi="Arial" w:cs="Arial"/>
          <w:sz w:val="21"/>
          <w:szCs w:val="21"/>
        </w:rPr>
        <w:t xml:space="preserve"> century, student – </w:t>
      </w:r>
      <w:proofErr w:type="gramStart"/>
      <w:r>
        <w:rPr>
          <w:rFonts w:ascii="Arial" w:hAnsi="Arial" w:cs="Arial"/>
          <w:sz w:val="21"/>
          <w:szCs w:val="21"/>
        </w:rPr>
        <w:t>driven  learning</w:t>
      </w:r>
      <w:proofErr w:type="gramEnd"/>
      <w:r>
        <w:rPr>
          <w:rFonts w:ascii="Arial" w:hAnsi="Arial" w:cs="Arial"/>
          <w:sz w:val="21"/>
          <w:szCs w:val="21"/>
        </w:rPr>
        <w:t xml:space="preserve">.  It is an opportunity to learn business functions by performing specific tasks, not just paper and pencil assessments.  </w:t>
      </w:r>
    </w:p>
    <w:p w:rsidR="001F06C5" w:rsidRDefault="001F06C5" w:rsidP="001F06C5">
      <w:pPr>
        <w:autoSpaceDE w:val="0"/>
        <w:autoSpaceDN w:val="0"/>
        <w:adjustRightInd w:val="0"/>
        <w:rPr>
          <w:rFonts w:ascii="Arial" w:hAnsi="Arial" w:cs="Arial"/>
          <w:sz w:val="21"/>
          <w:szCs w:val="21"/>
        </w:rPr>
      </w:pPr>
    </w:p>
    <w:p w:rsidR="001F06C5"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The VE</w:t>
      </w:r>
      <w:r>
        <w:rPr>
          <w:rFonts w:ascii="Arial" w:hAnsi="Arial" w:cs="Arial"/>
          <w:sz w:val="21"/>
          <w:szCs w:val="21"/>
        </w:rPr>
        <w:t>I</w:t>
      </w:r>
      <w:r w:rsidRPr="008D7F22">
        <w:rPr>
          <w:rFonts w:ascii="Arial" w:hAnsi="Arial" w:cs="Arial"/>
          <w:sz w:val="21"/>
          <w:szCs w:val="21"/>
        </w:rPr>
        <w:t xml:space="preserve"> employees (i.e., you, the students) will be involved in actual "on-the-job" work experiences, including purchasing, sales, marketing, accounting, personnel, etc. The only difference between the VE and an actual business is that no material goods are produced or legal tender exchanged. The VE will generate the documents and information</w:t>
      </w:r>
      <w:r>
        <w:rPr>
          <w:rFonts w:ascii="Arial" w:hAnsi="Arial" w:cs="Arial"/>
          <w:sz w:val="21"/>
          <w:szCs w:val="21"/>
        </w:rPr>
        <w:t xml:space="preserve"> </w:t>
      </w:r>
      <w:r w:rsidRPr="008D7F22">
        <w:rPr>
          <w:rFonts w:ascii="Arial" w:hAnsi="Arial" w:cs="Arial"/>
          <w:sz w:val="21"/>
          <w:szCs w:val="21"/>
        </w:rPr>
        <w:t>needed to do business with other VE</w:t>
      </w:r>
      <w:r>
        <w:rPr>
          <w:rFonts w:ascii="Arial" w:hAnsi="Arial" w:cs="Arial"/>
          <w:sz w:val="21"/>
          <w:szCs w:val="21"/>
        </w:rPr>
        <w:t>’</w:t>
      </w:r>
      <w:r w:rsidRPr="008D7F22">
        <w:rPr>
          <w:rFonts w:ascii="Arial" w:hAnsi="Arial" w:cs="Arial"/>
          <w:sz w:val="21"/>
          <w:szCs w:val="21"/>
        </w:rPr>
        <w:t>s in New York City</w:t>
      </w:r>
      <w:r>
        <w:rPr>
          <w:rFonts w:ascii="Arial" w:hAnsi="Arial" w:cs="Arial"/>
          <w:sz w:val="21"/>
          <w:szCs w:val="21"/>
        </w:rPr>
        <w:t>, other States</w:t>
      </w:r>
      <w:r w:rsidRPr="008D7F22">
        <w:rPr>
          <w:rFonts w:ascii="Arial" w:hAnsi="Arial" w:cs="Arial"/>
          <w:sz w:val="21"/>
          <w:szCs w:val="21"/>
        </w:rPr>
        <w:t xml:space="preserve"> and abroad. </w:t>
      </w:r>
    </w:p>
    <w:p w:rsidR="001F06C5" w:rsidRDefault="001F06C5" w:rsidP="001F06C5">
      <w:pPr>
        <w:autoSpaceDE w:val="0"/>
        <w:autoSpaceDN w:val="0"/>
        <w:adjustRightInd w:val="0"/>
        <w:rPr>
          <w:rFonts w:ascii="Arial" w:hAnsi="Arial" w:cs="Arial"/>
          <w:sz w:val="21"/>
          <w:szCs w:val="21"/>
        </w:rPr>
      </w:pPr>
    </w:p>
    <w:p w:rsidR="001F06C5" w:rsidRPr="008D7F22"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 xml:space="preserve">You will work in one or more of the departments in the VE organization. In your department, you will be expected to work individually and as a member of a team to fulfill the responsibilities and tasks associated with your department. You will develop initiative, creativity, and responsibility, enhance </w:t>
      </w:r>
      <w:r>
        <w:rPr>
          <w:rFonts w:ascii="Arial" w:hAnsi="Arial" w:cs="Arial"/>
          <w:sz w:val="21"/>
          <w:szCs w:val="21"/>
        </w:rPr>
        <w:t xml:space="preserve">your </w:t>
      </w:r>
      <w:r w:rsidRPr="008D7F22">
        <w:rPr>
          <w:rFonts w:ascii="Arial" w:hAnsi="Arial" w:cs="Arial"/>
          <w:sz w:val="21"/>
          <w:szCs w:val="21"/>
        </w:rPr>
        <w:t>oral and written communication skills, and improve your</w:t>
      </w:r>
      <w:r>
        <w:rPr>
          <w:rFonts w:ascii="Arial" w:hAnsi="Arial" w:cs="Arial"/>
          <w:sz w:val="21"/>
          <w:szCs w:val="21"/>
        </w:rPr>
        <w:t xml:space="preserve"> </w:t>
      </w:r>
      <w:r w:rsidRPr="008D7F22">
        <w:rPr>
          <w:rFonts w:ascii="Arial" w:hAnsi="Arial" w:cs="Arial"/>
          <w:sz w:val="21"/>
          <w:szCs w:val="21"/>
        </w:rPr>
        <w:t>ability to work on a team.</w:t>
      </w:r>
    </w:p>
    <w:p w:rsidR="001F06C5" w:rsidRPr="008D7F22" w:rsidRDefault="001F06C5" w:rsidP="001F06C5">
      <w:pPr>
        <w:autoSpaceDE w:val="0"/>
        <w:autoSpaceDN w:val="0"/>
        <w:adjustRightInd w:val="0"/>
        <w:rPr>
          <w:rFonts w:ascii="Arial" w:hAnsi="Arial" w:cs="Arial"/>
          <w:sz w:val="21"/>
          <w:szCs w:val="21"/>
        </w:rPr>
      </w:pPr>
    </w:p>
    <w:p w:rsidR="001F06C5" w:rsidRDefault="001F06C5" w:rsidP="001F06C5">
      <w:pPr>
        <w:autoSpaceDE w:val="0"/>
        <w:autoSpaceDN w:val="0"/>
        <w:adjustRightInd w:val="0"/>
        <w:rPr>
          <w:rFonts w:ascii="Arial" w:hAnsi="Arial" w:cs="Arial"/>
          <w:b/>
          <w:bCs/>
          <w:sz w:val="21"/>
          <w:szCs w:val="21"/>
        </w:rPr>
      </w:pPr>
      <w:r w:rsidRPr="008D7F22">
        <w:rPr>
          <w:rFonts w:ascii="Arial" w:hAnsi="Arial" w:cs="Arial"/>
          <w:b/>
          <w:bCs/>
          <w:sz w:val="21"/>
          <w:szCs w:val="21"/>
        </w:rPr>
        <w:t>What is the goal of the VE experience?</w:t>
      </w:r>
    </w:p>
    <w:p w:rsidR="001F06C5"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The VE experience will weave together several academic discipl</w:t>
      </w:r>
      <w:r>
        <w:rPr>
          <w:rFonts w:ascii="Arial" w:hAnsi="Arial" w:cs="Arial"/>
          <w:sz w:val="21"/>
          <w:szCs w:val="21"/>
        </w:rPr>
        <w:t xml:space="preserve">ines and occupational subjects.  The instructional model is thematic, meaning that business flow and student inquiry will drive the instruction flow of class.  </w:t>
      </w:r>
    </w:p>
    <w:p w:rsidR="001F06C5" w:rsidRDefault="001F06C5" w:rsidP="001F06C5">
      <w:pPr>
        <w:autoSpaceDE w:val="0"/>
        <w:autoSpaceDN w:val="0"/>
        <w:adjustRightInd w:val="0"/>
        <w:rPr>
          <w:rFonts w:ascii="Arial" w:hAnsi="Arial" w:cs="Arial"/>
          <w:sz w:val="21"/>
          <w:szCs w:val="21"/>
        </w:rPr>
      </w:pPr>
    </w:p>
    <w:p w:rsidR="001F06C5"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By working in the VE, you will better understand how your learning has application and relevance to real life. The goal is to create a learning environment that, through a series of activities, integrates school and wor</w:t>
      </w:r>
      <w:r>
        <w:rPr>
          <w:rFonts w:ascii="Arial" w:hAnsi="Arial" w:cs="Arial"/>
          <w:sz w:val="21"/>
          <w:szCs w:val="21"/>
        </w:rPr>
        <w:t>k</w:t>
      </w:r>
      <w:r w:rsidRPr="008D7F22">
        <w:rPr>
          <w:rFonts w:ascii="Arial" w:hAnsi="Arial" w:cs="Arial"/>
          <w:sz w:val="21"/>
          <w:szCs w:val="21"/>
        </w:rPr>
        <w:t xml:space="preserve"> to enhance learning. In effect, the VE will drive the learning, the applications</w:t>
      </w:r>
      <w:r>
        <w:rPr>
          <w:rFonts w:ascii="Arial" w:hAnsi="Arial" w:cs="Arial"/>
          <w:sz w:val="21"/>
          <w:szCs w:val="21"/>
        </w:rPr>
        <w:t>,</w:t>
      </w:r>
      <w:r w:rsidRPr="008D7F22">
        <w:rPr>
          <w:rFonts w:ascii="Arial" w:hAnsi="Arial" w:cs="Arial"/>
          <w:sz w:val="21"/>
          <w:szCs w:val="21"/>
        </w:rPr>
        <w:t xml:space="preserve"> and the educational experiences and opportunities. Through your experiences in the VE, you will come to see that there exists an important connection between all disciplines and that what you learn </w:t>
      </w:r>
      <w:r>
        <w:rPr>
          <w:rFonts w:ascii="Arial" w:hAnsi="Arial" w:cs="Arial"/>
          <w:sz w:val="21"/>
          <w:szCs w:val="21"/>
        </w:rPr>
        <w:t xml:space="preserve">is </w:t>
      </w:r>
      <w:r w:rsidRPr="008D7F22">
        <w:rPr>
          <w:rFonts w:ascii="Arial" w:hAnsi="Arial" w:cs="Arial"/>
          <w:sz w:val="21"/>
          <w:szCs w:val="21"/>
        </w:rPr>
        <w:t>relevant to your future.</w:t>
      </w:r>
    </w:p>
    <w:p w:rsidR="001F06C5" w:rsidRDefault="001F06C5" w:rsidP="001F06C5">
      <w:pPr>
        <w:autoSpaceDE w:val="0"/>
        <w:autoSpaceDN w:val="0"/>
        <w:adjustRightInd w:val="0"/>
        <w:rPr>
          <w:rFonts w:ascii="Arial" w:hAnsi="Arial" w:cs="Arial"/>
          <w:sz w:val="21"/>
          <w:szCs w:val="21"/>
        </w:rPr>
      </w:pPr>
    </w:p>
    <w:tbl>
      <w:tblPr>
        <w:tblStyle w:val="TableGrid"/>
        <w:tblW w:w="9576" w:type="dxa"/>
        <w:jc w:val="center"/>
        <w:tblLook w:val="04A0" w:firstRow="1" w:lastRow="0" w:firstColumn="1" w:lastColumn="0" w:noHBand="0" w:noVBand="1"/>
      </w:tblPr>
      <w:tblGrid>
        <w:gridCol w:w="1024"/>
        <w:gridCol w:w="1814"/>
        <w:gridCol w:w="1931"/>
        <w:gridCol w:w="2767"/>
        <w:gridCol w:w="2040"/>
      </w:tblGrid>
      <w:tr w:rsidR="00CD247A" w:rsidTr="00CD247A">
        <w:trPr>
          <w:jc w:val="center"/>
        </w:trPr>
        <w:tc>
          <w:tcPr>
            <w:tcW w:w="1024" w:type="dxa"/>
          </w:tcPr>
          <w:p w:rsidR="00CD247A" w:rsidRPr="008E22F1" w:rsidRDefault="00CD247A" w:rsidP="00D16408">
            <w:pPr>
              <w:autoSpaceDE w:val="0"/>
              <w:autoSpaceDN w:val="0"/>
              <w:adjustRightInd w:val="0"/>
              <w:jc w:val="center"/>
              <w:rPr>
                <w:rFonts w:ascii="Arial" w:hAnsi="Arial" w:cs="Arial"/>
                <w:b/>
                <w:bCs/>
              </w:rPr>
            </w:pPr>
            <w:r w:rsidRPr="008E22F1">
              <w:rPr>
                <w:rFonts w:ascii="Arial" w:hAnsi="Arial" w:cs="Arial"/>
                <w:b/>
                <w:bCs/>
              </w:rPr>
              <w:lastRenderedPageBreak/>
              <w:t>Week</w:t>
            </w:r>
          </w:p>
        </w:tc>
        <w:tc>
          <w:tcPr>
            <w:tcW w:w="1814" w:type="dxa"/>
          </w:tcPr>
          <w:p w:rsidR="00CD247A" w:rsidRPr="008E22F1" w:rsidRDefault="00CD247A" w:rsidP="00D16408">
            <w:pPr>
              <w:autoSpaceDE w:val="0"/>
              <w:autoSpaceDN w:val="0"/>
              <w:adjustRightInd w:val="0"/>
              <w:jc w:val="center"/>
              <w:rPr>
                <w:rFonts w:ascii="Arial" w:hAnsi="Arial" w:cs="Arial"/>
                <w:b/>
                <w:bCs/>
              </w:rPr>
            </w:pPr>
            <w:r w:rsidRPr="008E22F1">
              <w:rPr>
                <w:rFonts w:ascii="Arial" w:hAnsi="Arial" w:cs="Arial"/>
                <w:b/>
                <w:bCs/>
              </w:rPr>
              <w:t>Segment</w:t>
            </w:r>
          </w:p>
        </w:tc>
        <w:tc>
          <w:tcPr>
            <w:tcW w:w="1931" w:type="dxa"/>
          </w:tcPr>
          <w:p w:rsidR="00CD247A" w:rsidRPr="008E22F1" w:rsidRDefault="00CD247A" w:rsidP="00D16408">
            <w:pPr>
              <w:autoSpaceDE w:val="0"/>
              <w:autoSpaceDN w:val="0"/>
              <w:adjustRightInd w:val="0"/>
              <w:jc w:val="center"/>
              <w:rPr>
                <w:rFonts w:ascii="Arial" w:hAnsi="Arial" w:cs="Arial"/>
                <w:b/>
                <w:bCs/>
              </w:rPr>
            </w:pPr>
            <w:r w:rsidRPr="008E22F1">
              <w:rPr>
                <w:rFonts w:ascii="Arial" w:hAnsi="Arial" w:cs="Arial"/>
                <w:b/>
                <w:bCs/>
              </w:rPr>
              <w:t>Concept</w:t>
            </w:r>
          </w:p>
        </w:tc>
        <w:tc>
          <w:tcPr>
            <w:tcW w:w="2767" w:type="dxa"/>
          </w:tcPr>
          <w:p w:rsidR="00CD247A" w:rsidRPr="008E22F1" w:rsidRDefault="00CD247A" w:rsidP="00D16408">
            <w:pPr>
              <w:autoSpaceDE w:val="0"/>
              <w:autoSpaceDN w:val="0"/>
              <w:adjustRightInd w:val="0"/>
              <w:jc w:val="center"/>
              <w:rPr>
                <w:rFonts w:ascii="Arial" w:hAnsi="Arial" w:cs="Arial"/>
                <w:b/>
                <w:bCs/>
              </w:rPr>
            </w:pPr>
            <w:r w:rsidRPr="008E22F1">
              <w:rPr>
                <w:rFonts w:ascii="Arial" w:hAnsi="Arial" w:cs="Arial"/>
                <w:b/>
                <w:bCs/>
              </w:rPr>
              <w:t>Assessments</w:t>
            </w:r>
          </w:p>
        </w:tc>
        <w:tc>
          <w:tcPr>
            <w:tcW w:w="2040" w:type="dxa"/>
          </w:tcPr>
          <w:p w:rsidR="00CD247A" w:rsidRPr="008E22F1" w:rsidRDefault="00CD247A" w:rsidP="00D16408">
            <w:pPr>
              <w:autoSpaceDE w:val="0"/>
              <w:autoSpaceDN w:val="0"/>
              <w:adjustRightInd w:val="0"/>
              <w:jc w:val="center"/>
              <w:rPr>
                <w:rFonts w:ascii="Arial" w:hAnsi="Arial" w:cs="Arial"/>
                <w:b/>
                <w:bCs/>
              </w:rPr>
            </w:pPr>
            <w:r>
              <w:rPr>
                <w:rFonts w:ascii="Arial" w:hAnsi="Arial" w:cs="Arial"/>
                <w:b/>
                <w:bCs/>
              </w:rPr>
              <w:t>Chapters</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05</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HR &amp; Personnel</w:t>
            </w:r>
          </w:p>
        </w:tc>
        <w:tc>
          <w:tcPr>
            <w:tcW w:w="1931" w:type="dxa"/>
          </w:tcPr>
          <w:p w:rsidR="00CD247A"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 xml:space="preserve">Reintroduce </w:t>
            </w:r>
          </w:p>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To VEI</w:t>
            </w:r>
          </w:p>
        </w:tc>
        <w:tc>
          <w:tcPr>
            <w:tcW w:w="2767" w:type="dxa"/>
          </w:tcPr>
          <w:p w:rsidR="00CD247A"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Expectations</w:t>
            </w:r>
          </w:p>
          <w:p w:rsidR="00CD247A"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Statewide Business Plan Comp</w:t>
            </w:r>
          </w:p>
          <w:p w:rsidR="00CD247A" w:rsidRPr="001F06C5" w:rsidRDefault="00CD247A" w:rsidP="00D16408">
            <w:pPr>
              <w:autoSpaceDE w:val="0"/>
              <w:autoSpaceDN w:val="0"/>
              <w:adjustRightInd w:val="0"/>
              <w:jc w:val="center"/>
              <w:rPr>
                <w:rFonts w:ascii="Arial" w:hAnsi="Arial" w:cs="Arial"/>
                <w:bCs/>
                <w:sz w:val="22"/>
                <w:szCs w:val="22"/>
              </w:rPr>
            </w:pPr>
          </w:p>
        </w:tc>
        <w:tc>
          <w:tcPr>
            <w:tcW w:w="2040" w:type="dxa"/>
          </w:tcPr>
          <w:p w:rsidR="00CD247A"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9</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2</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05</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HR &amp; Personnel</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Training &amp; Development</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Scholarships &amp; College Research</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10-11</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3</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09 Business </w:t>
            </w:r>
            <w:proofErr w:type="spellStart"/>
            <w:r w:rsidRPr="001F06C5">
              <w:rPr>
                <w:rFonts w:ascii="Arial" w:hAnsi="Arial" w:cs="Arial"/>
                <w:bCs/>
                <w:sz w:val="22"/>
                <w:szCs w:val="22"/>
              </w:rPr>
              <w:t>Mgt</w:t>
            </w:r>
            <w:proofErr w:type="spellEnd"/>
            <w:r w:rsidRPr="001F06C5">
              <w:rPr>
                <w:rFonts w:ascii="Arial" w:hAnsi="Arial" w:cs="Arial"/>
                <w:bCs/>
                <w:sz w:val="22"/>
                <w:szCs w:val="22"/>
              </w:rPr>
              <w:t xml:space="preserve"> &amp; Leadership</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Goal Setting</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Implementation</w:t>
            </w:r>
          </w:p>
        </w:tc>
        <w:tc>
          <w:tcPr>
            <w:tcW w:w="2767" w:type="dxa"/>
          </w:tcPr>
          <w:p w:rsidR="00CD247A"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Corporate Investiture</w:t>
            </w:r>
          </w:p>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Walsh College Comp</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12 – 13</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4</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09 Business </w:t>
            </w:r>
            <w:proofErr w:type="spellStart"/>
            <w:r w:rsidRPr="001F06C5">
              <w:rPr>
                <w:rFonts w:ascii="Arial" w:hAnsi="Arial" w:cs="Arial"/>
                <w:bCs/>
                <w:sz w:val="22"/>
                <w:szCs w:val="22"/>
              </w:rPr>
              <w:t>Mgt</w:t>
            </w:r>
            <w:proofErr w:type="spellEnd"/>
            <w:r w:rsidRPr="001F06C5">
              <w:rPr>
                <w:rFonts w:ascii="Arial" w:hAnsi="Arial" w:cs="Arial"/>
                <w:bCs/>
                <w:sz w:val="22"/>
                <w:szCs w:val="22"/>
              </w:rPr>
              <w:t xml:space="preserve"> &amp; Leadership</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Corporate Roles Defined</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Unit Assessment</w:t>
            </w:r>
          </w:p>
        </w:tc>
        <w:tc>
          <w:tcPr>
            <w:tcW w:w="2040" w:type="dxa"/>
          </w:tcPr>
          <w:p w:rsidR="00CD247A" w:rsidRPr="001F06C5" w:rsidRDefault="00CD247A" w:rsidP="00CD247A">
            <w:pPr>
              <w:autoSpaceDE w:val="0"/>
              <w:autoSpaceDN w:val="0"/>
              <w:adjustRightInd w:val="0"/>
              <w:jc w:val="center"/>
              <w:rPr>
                <w:rFonts w:ascii="Arial" w:hAnsi="Arial" w:cs="Arial"/>
                <w:bCs/>
                <w:sz w:val="22"/>
                <w:szCs w:val="22"/>
              </w:rPr>
            </w:pPr>
            <w:r>
              <w:rPr>
                <w:rFonts w:ascii="Arial" w:hAnsi="Arial" w:cs="Arial"/>
                <w:bCs/>
                <w:sz w:val="22"/>
                <w:szCs w:val="22"/>
              </w:rPr>
              <w:t xml:space="preserve">14 – 15  </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5</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09 Business </w:t>
            </w:r>
            <w:proofErr w:type="spellStart"/>
            <w:r w:rsidRPr="001F06C5">
              <w:rPr>
                <w:rFonts w:ascii="Arial" w:hAnsi="Arial" w:cs="Arial"/>
                <w:bCs/>
                <w:sz w:val="22"/>
                <w:szCs w:val="22"/>
              </w:rPr>
              <w:t>Mgt</w:t>
            </w:r>
            <w:proofErr w:type="spellEnd"/>
            <w:r w:rsidRPr="001F06C5">
              <w:rPr>
                <w:rFonts w:ascii="Arial" w:hAnsi="Arial" w:cs="Arial"/>
                <w:bCs/>
                <w:sz w:val="22"/>
                <w:szCs w:val="22"/>
              </w:rPr>
              <w:t xml:space="preserve"> &amp; Leadership</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Results &amp; Corrective Action</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Corporate Plans</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Walsh Presentation</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 xml:space="preserve">9 – 15 </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6</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07 Finance &amp; Economics</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Profits &amp; Loss</w:t>
            </w:r>
          </w:p>
        </w:tc>
        <w:tc>
          <w:tcPr>
            <w:tcW w:w="2767" w:type="dxa"/>
          </w:tcPr>
          <w:p w:rsidR="00CD247A"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Company Payroll / Profits / Loss</w:t>
            </w:r>
          </w:p>
          <w:p w:rsidR="00CD247A" w:rsidRPr="001F06C5" w:rsidRDefault="00CD247A" w:rsidP="00CD247A">
            <w:pPr>
              <w:autoSpaceDE w:val="0"/>
              <w:autoSpaceDN w:val="0"/>
              <w:adjustRightInd w:val="0"/>
              <w:jc w:val="center"/>
              <w:rPr>
                <w:rFonts w:ascii="Arial" w:hAnsi="Arial" w:cs="Arial"/>
                <w:bCs/>
                <w:sz w:val="22"/>
                <w:szCs w:val="22"/>
              </w:rPr>
            </w:pPr>
            <w:r>
              <w:rPr>
                <w:rFonts w:ascii="Arial" w:hAnsi="Arial" w:cs="Arial"/>
                <w:bCs/>
                <w:sz w:val="22"/>
                <w:szCs w:val="22"/>
              </w:rPr>
              <w:t>Income Statement</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7</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7</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07 Finance &amp; Economics</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Payroll</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Balance Sheet</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Individual Income Taxes</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7</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8</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07 Finance &amp; Economics</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Subsidies</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Financial Aid Forms</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Corporate Tax Forms</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7</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9</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01  International Business</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Emerging Markets</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Trade Alliances &amp; Opportunities</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Augment</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10</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01  International Business</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Developing Markets</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Unit Assessment</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Augment</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11</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06 &amp; 10</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Operations &amp; Quality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Metrics</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Customer Opinion Surveys</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Augment</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12</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06 &amp; 10</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Operations &amp; Quality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Metrics</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Create Customer Opinion Surveys</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Augment</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13</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06 &amp; 10</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Operations &amp; Quality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Evaluation</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Production Management</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Augment</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14</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06 &amp; 10</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Operations &amp; Quality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Evaluation</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Production Management</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r>
              <w:rPr>
                <w:rFonts w:ascii="Arial" w:hAnsi="Arial" w:cs="Arial"/>
                <w:bCs/>
                <w:sz w:val="22"/>
                <w:szCs w:val="22"/>
              </w:rPr>
              <w:t>Augment</w:t>
            </w: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15</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11 Project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Introduction</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Scheduling</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MSGCU Contest</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bookmarkStart w:id="0" w:name="_GoBack"/>
            <w:bookmarkEnd w:id="0"/>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16</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11 Project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Implementation</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Presentation #1</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Overall Concept</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17</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11 Project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Implementation</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Presentation #2</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Cost Analysis</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lastRenderedPageBreak/>
              <w:t>18</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11 Project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Implementation</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Develop Finished Product</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19</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 xml:space="preserve">11 Project </w:t>
            </w:r>
            <w:proofErr w:type="spellStart"/>
            <w:r w:rsidRPr="001F06C5">
              <w:rPr>
                <w:rFonts w:ascii="Arial" w:hAnsi="Arial" w:cs="Arial"/>
                <w:bCs/>
                <w:sz w:val="22"/>
                <w:szCs w:val="22"/>
              </w:rPr>
              <w:t>Mgt</w:t>
            </w:r>
            <w:proofErr w:type="spellEnd"/>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Conclusion</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Presentation #3</w:t>
            </w:r>
          </w:p>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Technological Advance</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p>
        </w:tc>
      </w:tr>
      <w:tr w:rsidR="00CD247A" w:rsidTr="00CD247A">
        <w:trPr>
          <w:jc w:val="center"/>
        </w:trPr>
        <w:tc>
          <w:tcPr>
            <w:tcW w:w="1024" w:type="dxa"/>
          </w:tcPr>
          <w:p w:rsidR="00CD247A" w:rsidRPr="001F06C5" w:rsidRDefault="00CD247A" w:rsidP="00D16408">
            <w:pPr>
              <w:autoSpaceDE w:val="0"/>
              <w:autoSpaceDN w:val="0"/>
              <w:adjustRightInd w:val="0"/>
              <w:jc w:val="center"/>
              <w:rPr>
                <w:rFonts w:ascii="Arial" w:hAnsi="Arial" w:cs="Arial"/>
                <w:bCs/>
              </w:rPr>
            </w:pPr>
            <w:r w:rsidRPr="001F06C5">
              <w:rPr>
                <w:rFonts w:ascii="Arial" w:hAnsi="Arial" w:cs="Arial"/>
                <w:bCs/>
              </w:rPr>
              <w:t>20</w:t>
            </w:r>
          </w:p>
        </w:tc>
        <w:tc>
          <w:tcPr>
            <w:tcW w:w="1814"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Overflow</w:t>
            </w:r>
          </w:p>
        </w:tc>
        <w:tc>
          <w:tcPr>
            <w:tcW w:w="1931"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Prepare for Finals</w:t>
            </w:r>
          </w:p>
        </w:tc>
        <w:tc>
          <w:tcPr>
            <w:tcW w:w="2767" w:type="dxa"/>
          </w:tcPr>
          <w:p w:rsidR="00CD247A" w:rsidRPr="001F06C5" w:rsidRDefault="00CD247A" w:rsidP="00D16408">
            <w:pPr>
              <w:autoSpaceDE w:val="0"/>
              <w:autoSpaceDN w:val="0"/>
              <w:adjustRightInd w:val="0"/>
              <w:jc w:val="center"/>
              <w:rPr>
                <w:rFonts w:ascii="Arial" w:hAnsi="Arial" w:cs="Arial"/>
                <w:bCs/>
                <w:sz w:val="22"/>
                <w:szCs w:val="22"/>
              </w:rPr>
            </w:pPr>
            <w:r w:rsidRPr="001F06C5">
              <w:rPr>
                <w:rFonts w:ascii="Arial" w:hAnsi="Arial" w:cs="Arial"/>
                <w:bCs/>
                <w:sz w:val="22"/>
                <w:szCs w:val="22"/>
              </w:rPr>
              <w:t>Finals</w:t>
            </w:r>
          </w:p>
        </w:tc>
        <w:tc>
          <w:tcPr>
            <w:tcW w:w="2040" w:type="dxa"/>
          </w:tcPr>
          <w:p w:rsidR="00CD247A" w:rsidRPr="001F06C5" w:rsidRDefault="00CD247A" w:rsidP="00D16408">
            <w:pPr>
              <w:autoSpaceDE w:val="0"/>
              <w:autoSpaceDN w:val="0"/>
              <w:adjustRightInd w:val="0"/>
              <w:jc w:val="center"/>
              <w:rPr>
                <w:rFonts w:ascii="Arial" w:hAnsi="Arial" w:cs="Arial"/>
                <w:bCs/>
                <w:sz w:val="22"/>
                <w:szCs w:val="22"/>
              </w:rPr>
            </w:pPr>
          </w:p>
        </w:tc>
      </w:tr>
    </w:tbl>
    <w:p w:rsidR="001F06C5" w:rsidRDefault="001F06C5" w:rsidP="001F06C5"/>
    <w:p w:rsidR="001F06C5" w:rsidRDefault="001F06C5" w:rsidP="001F06C5"/>
    <w:p w:rsidR="001F06C5" w:rsidRDefault="001F06C5" w:rsidP="001F06C5"/>
    <w:p w:rsidR="001F06C5" w:rsidRPr="008D7F22" w:rsidRDefault="001F06C5" w:rsidP="001F06C5">
      <w:pPr>
        <w:autoSpaceDE w:val="0"/>
        <w:autoSpaceDN w:val="0"/>
        <w:adjustRightInd w:val="0"/>
        <w:rPr>
          <w:rFonts w:ascii="Arial" w:hAnsi="Arial" w:cs="Arial"/>
          <w:b/>
          <w:bCs/>
          <w:sz w:val="21"/>
          <w:szCs w:val="21"/>
        </w:rPr>
      </w:pPr>
      <w:r>
        <w:rPr>
          <w:rFonts w:ascii="Arial" w:hAnsi="Arial" w:cs="Arial"/>
          <w:b/>
          <w:bCs/>
          <w:sz w:val="21"/>
          <w:szCs w:val="21"/>
        </w:rPr>
        <w:t>W</w:t>
      </w:r>
      <w:r w:rsidRPr="008D7F22">
        <w:rPr>
          <w:rFonts w:ascii="Arial" w:hAnsi="Arial" w:cs="Arial"/>
          <w:b/>
          <w:bCs/>
          <w:sz w:val="21"/>
          <w:szCs w:val="21"/>
        </w:rPr>
        <w:t>hat kind of activities will I be involved in?</w:t>
      </w:r>
    </w:p>
    <w:p w:rsidR="001F06C5" w:rsidRPr="008D7F22"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The following is a partial list of tasks you will be asked to accomplish during your year in VE</w:t>
      </w:r>
      <w:r>
        <w:rPr>
          <w:rFonts w:ascii="Arial" w:hAnsi="Arial" w:cs="Arial"/>
          <w:sz w:val="21"/>
          <w:szCs w:val="21"/>
        </w:rPr>
        <w:t>I</w:t>
      </w:r>
      <w:r w:rsidRPr="008D7F22">
        <w:rPr>
          <w:rFonts w:ascii="Arial" w:hAnsi="Arial" w:cs="Arial"/>
          <w:sz w:val="21"/>
          <w:szCs w:val="21"/>
        </w:rPr>
        <w:t>:</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xml:space="preserve">• Establishing the </w:t>
      </w:r>
      <w:r>
        <w:rPr>
          <w:rFonts w:ascii="Arial" w:hAnsi="Arial" w:cs="Arial"/>
          <w:sz w:val="21"/>
          <w:szCs w:val="21"/>
        </w:rPr>
        <w:t xml:space="preserve">firm’s name, goals, objectives, </w:t>
      </w:r>
      <w:r w:rsidRPr="008D7F22">
        <w:rPr>
          <w:rFonts w:ascii="Arial" w:hAnsi="Arial" w:cs="Arial"/>
          <w:sz w:val="21"/>
          <w:szCs w:val="21"/>
        </w:rPr>
        <w:t>organization</w:t>
      </w:r>
      <w:r>
        <w:rPr>
          <w:rFonts w:ascii="Arial" w:hAnsi="Arial" w:cs="Arial"/>
          <w:sz w:val="21"/>
          <w:szCs w:val="21"/>
        </w:rPr>
        <w:t>, and product line.</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Writing the business plan.</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Setting annual goals and objectives.</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Handling business correspondence, and processing outgoing and incoming mail.</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xml:space="preserve">• </w:t>
      </w:r>
      <w:r>
        <w:rPr>
          <w:rFonts w:ascii="Arial" w:hAnsi="Arial" w:cs="Arial"/>
          <w:sz w:val="21"/>
          <w:szCs w:val="21"/>
        </w:rPr>
        <w:t>Establishing</w:t>
      </w:r>
      <w:r w:rsidRPr="008D7F22">
        <w:rPr>
          <w:rFonts w:ascii="Arial" w:hAnsi="Arial" w:cs="Arial"/>
          <w:sz w:val="21"/>
          <w:szCs w:val="21"/>
        </w:rPr>
        <w:t xml:space="preserve"> efficiency of departmental work flow (filing, correspondence, etc.).</w:t>
      </w:r>
    </w:p>
    <w:p w:rsidR="001F06C5" w:rsidRPr="008D7F22" w:rsidRDefault="001F06C5" w:rsidP="001F06C5">
      <w:pPr>
        <w:autoSpaceDE w:val="0"/>
        <w:autoSpaceDN w:val="0"/>
        <w:adjustRightInd w:val="0"/>
        <w:ind w:left="900" w:hanging="180"/>
        <w:rPr>
          <w:rFonts w:ascii="Arial" w:hAnsi="Arial" w:cs="Arial"/>
          <w:sz w:val="21"/>
          <w:szCs w:val="21"/>
        </w:rPr>
      </w:pPr>
      <w:r>
        <w:rPr>
          <w:rFonts w:ascii="Arial" w:hAnsi="Arial" w:cs="Arial"/>
          <w:sz w:val="21"/>
          <w:szCs w:val="21"/>
        </w:rPr>
        <w:t>• Using office technologies and</w:t>
      </w:r>
      <w:r w:rsidRPr="008D7F22">
        <w:rPr>
          <w:rFonts w:ascii="Arial" w:hAnsi="Arial" w:cs="Arial"/>
          <w:sz w:val="21"/>
          <w:szCs w:val="21"/>
        </w:rPr>
        <w:t xml:space="preserve"> associated business computer software applications.</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xml:space="preserve">• Developing </w:t>
      </w:r>
      <w:r>
        <w:rPr>
          <w:rFonts w:ascii="Arial" w:hAnsi="Arial" w:cs="Arial"/>
          <w:sz w:val="21"/>
          <w:szCs w:val="21"/>
        </w:rPr>
        <w:t>documents</w:t>
      </w:r>
      <w:r w:rsidRPr="008D7F22">
        <w:rPr>
          <w:rFonts w:ascii="Arial" w:hAnsi="Arial" w:cs="Arial"/>
          <w:sz w:val="21"/>
          <w:szCs w:val="21"/>
        </w:rPr>
        <w:t xml:space="preserve"> including dir</w:t>
      </w:r>
      <w:r>
        <w:rPr>
          <w:rFonts w:ascii="Arial" w:hAnsi="Arial" w:cs="Arial"/>
          <w:sz w:val="21"/>
          <w:szCs w:val="21"/>
        </w:rPr>
        <w:t>ectories, advertising</w:t>
      </w:r>
      <w:r w:rsidRPr="008D7F22">
        <w:rPr>
          <w:rFonts w:ascii="Arial" w:hAnsi="Arial" w:cs="Arial"/>
          <w:sz w:val="21"/>
          <w:szCs w:val="21"/>
        </w:rPr>
        <w:t xml:space="preserve">, </w:t>
      </w:r>
      <w:r>
        <w:rPr>
          <w:rFonts w:ascii="Arial" w:hAnsi="Arial" w:cs="Arial"/>
          <w:sz w:val="21"/>
          <w:szCs w:val="21"/>
        </w:rPr>
        <w:t xml:space="preserve">and financial </w:t>
      </w:r>
      <w:r w:rsidRPr="008D7F22">
        <w:rPr>
          <w:rFonts w:ascii="Arial" w:hAnsi="Arial" w:cs="Arial"/>
          <w:sz w:val="21"/>
          <w:szCs w:val="21"/>
        </w:rPr>
        <w:t>report</w:t>
      </w:r>
      <w:r>
        <w:rPr>
          <w:rFonts w:ascii="Arial" w:hAnsi="Arial" w:cs="Arial"/>
          <w:sz w:val="21"/>
          <w:szCs w:val="21"/>
        </w:rPr>
        <w:t>s.</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Preparing and delivering presentations (sales, meetings, progress, etc.).</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Developing and maintaining a World Wide Web home page for the VE</w:t>
      </w:r>
      <w:r>
        <w:rPr>
          <w:rFonts w:ascii="Arial" w:hAnsi="Arial" w:cs="Arial"/>
          <w:sz w:val="21"/>
          <w:szCs w:val="21"/>
        </w:rPr>
        <w:t>I</w:t>
      </w:r>
      <w:r w:rsidRPr="008D7F22">
        <w:rPr>
          <w:rFonts w:ascii="Arial" w:hAnsi="Arial" w:cs="Arial"/>
          <w:sz w:val="21"/>
          <w:szCs w:val="21"/>
        </w:rPr>
        <w:t xml:space="preserve"> Communications with customers, suppliers and business partners, via telephone, fax and e-mail.</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Purchasing and selling, invoicing, crediting, etc.</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Performing firm and individual accounting and record keeping.</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Researching investment products and processing purchase and sales of financial products.</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Preparing tax returns and going through an audit review for compliance with the IRS.</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Providing in-house employee training.</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Conducting single and multiple department meetings, preparation of minutes and follow-up.</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Conducting research to solve simulated business problem-solving scenarios.</w:t>
      </w:r>
    </w:p>
    <w:p w:rsidR="001F06C5" w:rsidRPr="008D7F22" w:rsidRDefault="001F06C5" w:rsidP="001F06C5">
      <w:pPr>
        <w:autoSpaceDE w:val="0"/>
        <w:autoSpaceDN w:val="0"/>
        <w:adjustRightInd w:val="0"/>
        <w:ind w:left="900" w:hanging="180"/>
        <w:rPr>
          <w:rFonts w:ascii="Arial" w:hAnsi="Arial" w:cs="Arial"/>
          <w:sz w:val="21"/>
          <w:szCs w:val="21"/>
        </w:rPr>
      </w:pPr>
      <w:r w:rsidRPr="008D7F22">
        <w:rPr>
          <w:rFonts w:ascii="Arial" w:hAnsi="Arial" w:cs="Arial"/>
          <w:sz w:val="21"/>
          <w:szCs w:val="21"/>
        </w:rPr>
        <w:t>• Preparing the annual report.</w:t>
      </w:r>
    </w:p>
    <w:p w:rsidR="001F06C5" w:rsidRDefault="001F06C5" w:rsidP="001F06C5">
      <w:pPr>
        <w:autoSpaceDE w:val="0"/>
        <w:autoSpaceDN w:val="0"/>
        <w:adjustRightInd w:val="0"/>
        <w:rPr>
          <w:rFonts w:ascii="Arial" w:hAnsi="Arial" w:cs="Arial"/>
          <w:b/>
          <w:bCs/>
          <w:sz w:val="21"/>
          <w:szCs w:val="21"/>
        </w:rPr>
      </w:pPr>
    </w:p>
    <w:p w:rsidR="001F06C5" w:rsidRDefault="001F06C5" w:rsidP="001F06C5">
      <w:pPr>
        <w:autoSpaceDE w:val="0"/>
        <w:autoSpaceDN w:val="0"/>
        <w:adjustRightInd w:val="0"/>
        <w:rPr>
          <w:rFonts w:ascii="Arial" w:hAnsi="Arial" w:cs="Arial"/>
          <w:b/>
          <w:bCs/>
          <w:sz w:val="21"/>
          <w:szCs w:val="21"/>
        </w:rPr>
      </w:pPr>
      <w:r w:rsidRPr="008D7F22">
        <w:rPr>
          <w:rFonts w:ascii="Arial" w:hAnsi="Arial" w:cs="Arial"/>
          <w:b/>
          <w:bCs/>
          <w:sz w:val="21"/>
          <w:szCs w:val="21"/>
        </w:rPr>
        <w:t>How will I be evaluated as a VE</w:t>
      </w:r>
      <w:r>
        <w:rPr>
          <w:rFonts w:ascii="Arial" w:hAnsi="Arial" w:cs="Arial"/>
          <w:b/>
          <w:bCs/>
          <w:sz w:val="21"/>
          <w:szCs w:val="21"/>
        </w:rPr>
        <w:t>I employee?</w:t>
      </w:r>
    </w:p>
    <w:p w:rsidR="001F06C5" w:rsidRDefault="001F06C5" w:rsidP="001F06C5">
      <w:pPr>
        <w:autoSpaceDE w:val="0"/>
        <w:autoSpaceDN w:val="0"/>
        <w:adjustRightInd w:val="0"/>
        <w:rPr>
          <w:rFonts w:ascii="Arial" w:hAnsi="Arial" w:cs="Arial"/>
          <w:bCs/>
          <w:sz w:val="21"/>
          <w:szCs w:val="21"/>
        </w:rPr>
      </w:pPr>
      <w:r>
        <w:rPr>
          <w:rFonts w:ascii="Arial" w:hAnsi="Arial" w:cs="Arial"/>
          <w:bCs/>
          <w:sz w:val="21"/>
          <w:szCs w:val="21"/>
        </w:rPr>
        <w:t xml:space="preserve">This class will follow the WCS Grading Policy determined for each quarter; </w:t>
      </w:r>
    </w:p>
    <w:p w:rsidR="001F06C5" w:rsidRPr="00D3798C" w:rsidRDefault="001F06C5" w:rsidP="001F06C5">
      <w:pPr>
        <w:autoSpaceDE w:val="0"/>
        <w:autoSpaceDN w:val="0"/>
        <w:adjustRightInd w:val="0"/>
        <w:rPr>
          <w:rFonts w:ascii="Arial" w:hAnsi="Arial" w:cs="Arial"/>
          <w:b/>
          <w:bCs/>
          <w:sz w:val="21"/>
          <w:szCs w:val="21"/>
        </w:rPr>
      </w:pPr>
      <w:r w:rsidRPr="00921235">
        <w:rPr>
          <w:rFonts w:ascii="Arial" w:hAnsi="Arial" w:cs="Arial"/>
          <w:b/>
          <w:bCs/>
          <w:sz w:val="21"/>
          <w:szCs w:val="21"/>
        </w:rPr>
        <w:t>75% assessment 25% homework / participation</w:t>
      </w:r>
      <w:r>
        <w:rPr>
          <w:rFonts w:ascii="Arial" w:hAnsi="Arial" w:cs="Arial"/>
          <w:b/>
          <w:bCs/>
          <w:sz w:val="21"/>
          <w:szCs w:val="21"/>
        </w:rPr>
        <w:t xml:space="preserve">  </w:t>
      </w:r>
    </w:p>
    <w:p w:rsidR="001F06C5" w:rsidRDefault="001F06C5" w:rsidP="001F06C5">
      <w:pPr>
        <w:autoSpaceDE w:val="0"/>
        <w:autoSpaceDN w:val="0"/>
        <w:adjustRightInd w:val="0"/>
        <w:rPr>
          <w:rFonts w:ascii="Arial" w:hAnsi="Arial" w:cs="Arial"/>
          <w:b/>
          <w:bCs/>
          <w:sz w:val="21"/>
          <w:szCs w:val="21"/>
        </w:rPr>
      </w:pPr>
    </w:p>
    <w:p w:rsidR="001F06C5" w:rsidRDefault="001F06C5" w:rsidP="001F06C5">
      <w:pPr>
        <w:autoSpaceDE w:val="0"/>
        <w:autoSpaceDN w:val="0"/>
        <w:adjustRightInd w:val="0"/>
        <w:rPr>
          <w:rFonts w:ascii="Arial" w:hAnsi="Arial" w:cs="Arial"/>
          <w:bCs/>
          <w:sz w:val="21"/>
          <w:szCs w:val="21"/>
        </w:rPr>
      </w:pPr>
      <w:r>
        <w:rPr>
          <w:rFonts w:ascii="Arial" w:hAnsi="Arial" w:cs="Arial"/>
          <w:b/>
          <w:bCs/>
          <w:sz w:val="21"/>
          <w:szCs w:val="21"/>
        </w:rPr>
        <w:t xml:space="preserve">Assessments </w:t>
      </w:r>
      <w:r>
        <w:rPr>
          <w:rFonts w:ascii="Arial" w:hAnsi="Arial" w:cs="Arial"/>
          <w:bCs/>
          <w:sz w:val="21"/>
          <w:szCs w:val="21"/>
        </w:rPr>
        <w:t>will include tests, presentations, projects, and creation of original works</w:t>
      </w:r>
    </w:p>
    <w:p w:rsidR="001F06C5" w:rsidRDefault="001F06C5" w:rsidP="001F06C5">
      <w:pPr>
        <w:autoSpaceDE w:val="0"/>
        <w:autoSpaceDN w:val="0"/>
        <w:adjustRightInd w:val="0"/>
        <w:rPr>
          <w:rFonts w:ascii="Arial" w:hAnsi="Arial" w:cs="Arial"/>
          <w:bCs/>
          <w:sz w:val="21"/>
          <w:szCs w:val="21"/>
        </w:rPr>
      </w:pPr>
    </w:p>
    <w:p w:rsidR="001F06C5" w:rsidRDefault="001F06C5" w:rsidP="001F06C5">
      <w:pPr>
        <w:autoSpaceDE w:val="0"/>
        <w:autoSpaceDN w:val="0"/>
        <w:adjustRightInd w:val="0"/>
        <w:rPr>
          <w:rFonts w:ascii="Arial" w:hAnsi="Arial" w:cs="Arial"/>
          <w:bCs/>
          <w:sz w:val="21"/>
          <w:szCs w:val="21"/>
        </w:rPr>
      </w:pPr>
      <w:r>
        <w:rPr>
          <w:rFonts w:ascii="Arial" w:hAnsi="Arial" w:cs="Arial"/>
          <w:b/>
          <w:bCs/>
          <w:sz w:val="21"/>
          <w:szCs w:val="21"/>
        </w:rPr>
        <w:t xml:space="preserve">Homework </w:t>
      </w:r>
      <w:r>
        <w:rPr>
          <w:rFonts w:ascii="Arial" w:hAnsi="Arial" w:cs="Arial"/>
          <w:bCs/>
          <w:sz w:val="21"/>
          <w:szCs w:val="21"/>
        </w:rPr>
        <w:t>will include individual assignments along with collaborative assignments</w:t>
      </w:r>
    </w:p>
    <w:p w:rsidR="001F06C5" w:rsidRDefault="001F06C5" w:rsidP="001F06C5">
      <w:pPr>
        <w:autoSpaceDE w:val="0"/>
        <w:autoSpaceDN w:val="0"/>
        <w:adjustRightInd w:val="0"/>
        <w:rPr>
          <w:rFonts w:ascii="Arial" w:hAnsi="Arial" w:cs="Arial"/>
          <w:bCs/>
          <w:sz w:val="21"/>
          <w:szCs w:val="21"/>
        </w:rPr>
      </w:pPr>
    </w:p>
    <w:p w:rsidR="001F06C5" w:rsidRDefault="001F06C5" w:rsidP="001F06C5">
      <w:pPr>
        <w:autoSpaceDE w:val="0"/>
        <w:autoSpaceDN w:val="0"/>
        <w:adjustRightInd w:val="0"/>
        <w:rPr>
          <w:rFonts w:ascii="Arial" w:hAnsi="Arial" w:cs="Arial"/>
          <w:bCs/>
          <w:sz w:val="21"/>
          <w:szCs w:val="21"/>
        </w:rPr>
      </w:pPr>
      <w:r>
        <w:rPr>
          <w:rFonts w:ascii="Arial" w:hAnsi="Arial" w:cs="Arial"/>
          <w:bCs/>
          <w:sz w:val="21"/>
          <w:szCs w:val="21"/>
        </w:rPr>
        <w:t xml:space="preserve">Due to the dynamic nature of this program, missed work is very difficult to resubmit.  Unexcused absences must be called in to the attendance line as soon as possible.  If you are aware of specific absences that are </w:t>
      </w:r>
      <w:proofErr w:type="gramStart"/>
      <w:r>
        <w:rPr>
          <w:rFonts w:ascii="Arial" w:hAnsi="Arial" w:cs="Arial"/>
          <w:bCs/>
          <w:sz w:val="21"/>
          <w:szCs w:val="21"/>
        </w:rPr>
        <w:t>upcoming</w:t>
      </w:r>
      <w:proofErr w:type="gramEnd"/>
      <w:r>
        <w:rPr>
          <w:rFonts w:ascii="Arial" w:hAnsi="Arial" w:cs="Arial"/>
          <w:bCs/>
          <w:sz w:val="21"/>
          <w:szCs w:val="21"/>
        </w:rPr>
        <w:t xml:space="preserve">, (doctor appointments, school sanctioned events, </w:t>
      </w:r>
      <w:proofErr w:type="spellStart"/>
      <w:r>
        <w:rPr>
          <w:rFonts w:ascii="Arial" w:hAnsi="Arial" w:cs="Arial"/>
          <w:bCs/>
          <w:sz w:val="21"/>
          <w:szCs w:val="21"/>
        </w:rPr>
        <w:t>etc</w:t>
      </w:r>
      <w:proofErr w:type="spellEnd"/>
      <w:r>
        <w:rPr>
          <w:rFonts w:ascii="Arial" w:hAnsi="Arial" w:cs="Arial"/>
          <w:bCs/>
          <w:sz w:val="21"/>
          <w:szCs w:val="21"/>
        </w:rPr>
        <w:t xml:space="preserve">) please let </w:t>
      </w:r>
      <w:proofErr w:type="spellStart"/>
      <w:r>
        <w:rPr>
          <w:rFonts w:ascii="Arial" w:hAnsi="Arial" w:cs="Arial"/>
          <w:bCs/>
          <w:sz w:val="21"/>
          <w:szCs w:val="21"/>
        </w:rPr>
        <w:t>Mr</w:t>
      </w:r>
      <w:proofErr w:type="spellEnd"/>
      <w:r>
        <w:rPr>
          <w:rFonts w:ascii="Arial" w:hAnsi="Arial" w:cs="Arial"/>
          <w:bCs/>
          <w:sz w:val="21"/>
          <w:szCs w:val="21"/>
        </w:rPr>
        <w:t xml:space="preserve"> Wright know so that appropriate makeup work can be assigned</w:t>
      </w:r>
    </w:p>
    <w:p w:rsidR="001F06C5" w:rsidRPr="00D3798C" w:rsidRDefault="001F06C5" w:rsidP="001F06C5">
      <w:pPr>
        <w:autoSpaceDE w:val="0"/>
        <w:autoSpaceDN w:val="0"/>
        <w:adjustRightInd w:val="0"/>
        <w:rPr>
          <w:rFonts w:ascii="Arial" w:hAnsi="Arial" w:cs="Arial"/>
          <w:bCs/>
          <w:sz w:val="21"/>
          <w:szCs w:val="21"/>
        </w:rPr>
      </w:pPr>
    </w:p>
    <w:p w:rsidR="001F06C5" w:rsidRPr="008D7F22" w:rsidRDefault="001F06C5" w:rsidP="001F06C5">
      <w:pPr>
        <w:autoSpaceDE w:val="0"/>
        <w:autoSpaceDN w:val="0"/>
        <w:adjustRightInd w:val="0"/>
        <w:rPr>
          <w:rFonts w:ascii="Arial" w:hAnsi="Arial" w:cs="Arial"/>
          <w:b/>
          <w:bCs/>
          <w:sz w:val="21"/>
          <w:szCs w:val="21"/>
        </w:rPr>
      </w:pPr>
      <w:r w:rsidRPr="008D7F22">
        <w:rPr>
          <w:rFonts w:ascii="Arial" w:hAnsi="Arial" w:cs="Arial"/>
          <w:b/>
          <w:bCs/>
          <w:sz w:val="21"/>
          <w:szCs w:val="21"/>
        </w:rPr>
        <w:t>D</w:t>
      </w:r>
      <w:r>
        <w:rPr>
          <w:rFonts w:ascii="Arial" w:hAnsi="Arial" w:cs="Arial"/>
          <w:b/>
          <w:bCs/>
          <w:sz w:val="21"/>
          <w:szCs w:val="21"/>
        </w:rPr>
        <w:t>EPARTMENT WORK</w:t>
      </w:r>
    </w:p>
    <w:p w:rsidR="001F06C5" w:rsidRPr="00AB77BD"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This include</w:t>
      </w:r>
      <w:r>
        <w:rPr>
          <w:rFonts w:ascii="Arial" w:hAnsi="Arial" w:cs="Arial"/>
          <w:sz w:val="21"/>
          <w:szCs w:val="21"/>
        </w:rPr>
        <w:t>s</w:t>
      </w:r>
      <w:r w:rsidRPr="008D7F22">
        <w:rPr>
          <w:rFonts w:ascii="Arial" w:hAnsi="Arial" w:cs="Arial"/>
          <w:sz w:val="21"/>
          <w:szCs w:val="21"/>
        </w:rPr>
        <w:t xml:space="preserve"> </w:t>
      </w:r>
      <w:r>
        <w:rPr>
          <w:rFonts w:ascii="Arial" w:hAnsi="Arial" w:cs="Arial"/>
          <w:sz w:val="21"/>
          <w:szCs w:val="21"/>
        </w:rPr>
        <w:t>work that you produce</w:t>
      </w:r>
      <w:r w:rsidRPr="008D7F22">
        <w:rPr>
          <w:rFonts w:ascii="Arial" w:hAnsi="Arial" w:cs="Arial"/>
          <w:sz w:val="21"/>
          <w:szCs w:val="21"/>
        </w:rPr>
        <w:t xml:space="preserve"> within your</w:t>
      </w:r>
      <w:r>
        <w:rPr>
          <w:rFonts w:ascii="Arial" w:hAnsi="Arial" w:cs="Arial"/>
          <w:sz w:val="21"/>
          <w:szCs w:val="21"/>
        </w:rPr>
        <w:t xml:space="preserve"> Department</w:t>
      </w:r>
      <w:r w:rsidRPr="008D7F22">
        <w:rPr>
          <w:rFonts w:ascii="Arial" w:hAnsi="Arial" w:cs="Arial"/>
          <w:sz w:val="21"/>
          <w:szCs w:val="21"/>
        </w:rPr>
        <w:t xml:space="preserve"> per quarter. This might include, but is not limited to </w:t>
      </w:r>
      <w:r>
        <w:rPr>
          <w:rFonts w:ascii="Arial" w:hAnsi="Arial" w:cs="Arial"/>
          <w:sz w:val="21"/>
          <w:szCs w:val="21"/>
        </w:rPr>
        <w:t>business correspondence,</w:t>
      </w:r>
      <w:r w:rsidRPr="008D7F22">
        <w:rPr>
          <w:rFonts w:ascii="Arial" w:hAnsi="Arial" w:cs="Arial"/>
          <w:sz w:val="21"/>
          <w:szCs w:val="21"/>
        </w:rPr>
        <w:t xml:space="preserve"> reports, charts, tables, broch</w:t>
      </w:r>
      <w:r>
        <w:rPr>
          <w:rFonts w:ascii="Arial" w:hAnsi="Arial" w:cs="Arial"/>
          <w:sz w:val="21"/>
          <w:szCs w:val="21"/>
        </w:rPr>
        <w:t>ures, databases, web pages, etc.</w:t>
      </w:r>
      <w:r w:rsidRPr="008D7F22">
        <w:rPr>
          <w:rFonts w:ascii="Arial" w:hAnsi="Arial" w:cs="Arial"/>
          <w:sz w:val="21"/>
          <w:szCs w:val="21"/>
        </w:rPr>
        <w:t xml:space="preserve"> These </w:t>
      </w:r>
      <w:r>
        <w:rPr>
          <w:rFonts w:ascii="Arial" w:hAnsi="Arial" w:cs="Arial"/>
          <w:sz w:val="21"/>
          <w:szCs w:val="21"/>
        </w:rPr>
        <w:t>documents</w:t>
      </w:r>
      <w:r w:rsidRPr="008D7F22">
        <w:rPr>
          <w:rFonts w:ascii="Arial" w:hAnsi="Arial" w:cs="Arial"/>
          <w:sz w:val="21"/>
          <w:szCs w:val="21"/>
        </w:rPr>
        <w:t xml:space="preserve"> will become part of your VE</w:t>
      </w:r>
      <w:r>
        <w:rPr>
          <w:rFonts w:ascii="Arial" w:hAnsi="Arial" w:cs="Arial"/>
          <w:sz w:val="21"/>
          <w:szCs w:val="21"/>
        </w:rPr>
        <w:t>I</w:t>
      </w:r>
      <w:r w:rsidRPr="008D7F22">
        <w:rPr>
          <w:rFonts w:ascii="Arial" w:hAnsi="Arial" w:cs="Arial"/>
          <w:sz w:val="21"/>
          <w:szCs w:val="21"/>
        </w:rPr>
        <w:t xml:space="preserve"> Portfolio.</w:t>
      </w:r>
    </w:p>
    <w:p w:rsidR="001F06C5" w:rsidRDefault="001F06C5" w:rsidP="001F06C5">
      <w:pPr>
        <w:autoSpaceDE w:val="0"/>
        <w:autoSpaceDN w:val="0"/>
        <w:adjustRightInd w:val="0"/>
        <w:rPr>
          <w:rFonts w:ascii="Arial" w:hAnsi="Arial" w:cs="Arial"/>
          <w:b/>
          <w:bCs/>
          <w:sz w:val="21"/>
          <w:szCs w:val="21"/>
        </w:rPr>
      </w:pPr>
    </w:p>
    <w:p w:rsidR="001F06C5" w:rsidRPr="008D7F22" w:rsidRDefault="001F06C5" w:rsidP="001F06C5">
      <w:pPr>
        <w:autoSpaceDE w:val="0"/>
        <w:autoSpaceDN w:val="0"/>
        <w:adjustRightInd w:val="0"/>
        <w:rPr>
          <w:rFonts w:ascii="Arial" w:hAnsi="Arial" w:cs="Arial"/>
          <w:b/>
          <w:bCs/>
          <w:sz w:val="21"/>
          <w:szCs w:val="21"/>
        </w:rPr>
      </w:pPr>
      <w:r>
        <w:rPr>
          <w:rFonts w:ascii="Arial" w:hAnsi="Arial" w:cs="Arial"/>
          <w:b/>
          <w:bCs/>
          <w:sz w:val="21"/>
          <w:szCs w:val="21"/>
        </w:rPr>
        <w:lastRenderedPageBreak/>
        <w:t>WEEKLY LOG</w:t>
      </w:r>
    </w:p>
    <w:p w:rsidR="001F06C5"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 xml:space="preserve">The ability to </w:t>
      </w:r>
      <w:r>
        <w:rPr>
          <w:rFonts w:ascii="Arial" w:hAnsi="Arial" w:cs="Arial"/>
          <w:sz w:val="21"/>
          <w:szCs w:val="21"/>
        </w:rPr>
        <w:t xml:space="preserve">plan, reflect, and </w:t>
      </w:r>
      <w:r w:rsidRPr="008D7F22">
        <w:rPr>
          <w:rFonts w:ascii="Arial" w:hAnsi="Arial" w:cs="Arial"/>
          <w:sz w:val="21"/>
          <w:szCs w:val="21"/>
        </w:rPr>
        <w:t>assess your performance in VE</w:t>
      </w:r>
      <w:r>
        <w:rPr>
          <w:rFonts w:ascii="Arial" w:hAnsi="Arial" w:cs="Arial"/>
          <w:sz w:val="21"/>
          <w:szCs w:val="21"/>
        </w:rPr>
        <w:t>I is critical to your success.  You will be required to set quarterly goals, prepare monthly task calendars and monitor weekly progress.</w:t>
      </w:r>
    </w:p>
    <w:p w:rsidR="001F06C5" w:rsidRPr="008D7F22" w:rsidRDefault="001F06C5" w:rsidP="001F06C5">
      <w:pPr>
        <w:autoSpaceDE w:val="0"/>
        <w:autoSpaceDN w:val="0"/>
        <w:adjustRightInd w:val="0"/>
        <w:rPr>
          <w:rFonts w:ascii="Arial" w:hAnsi="Arial" w:cs="Arial"/>
          <w:sz w:val="21"/>
          <w:szCs w:val="21"/>
        </w:rPr>
      </w:pPr>
    </w:p>
    <w:p w:rsidR="001F06C5" w:rsidRPr="008D7F22" w:rsidRDefault="001F06C5" w:rsidP="001F06C5">
      <w:pPr>
        <w:autoSpaceDE w:val="0"/>
        <w:autoSpaceDN w:val="0"/>
        <w:adjustRightInd w:val="0"/>
        <w:rPr>
          <w:rFonts w:ascii="Arial" w:hAnsi="Arial" w:cs="Arial"/>
          <w:b/>
          <w:bCs/>
          <w:sz w:val="21"/>
          <w:szCs w:val="21"/>
        </w:rPr>
      </w:pPr>
      <w:r>
        <w:rPr>
          <w:rFonts w:ascii="Arial" w:hAnsi="Arial" w:cs="Arial"/>
          <w:b/>
          <w:bCs/>
          <w:sz w:val="21"/>
          <w:szCs w:val="21"/>
        </w:rPr>
        <w:t>PURCHASE</w:t>
      </w:r>
      <w:r w:rsidRPr="008D7F22">
        <w:rPr>
          <w:rFonts w:ascii="Arial" w:hAnsi="Arial" w:cs="Arial"/>
          <w:b/>
          <w:bCs/>
          <w:sz w:val="21"/>
          <w:szCs w:val="21"/>
        </w:rPr>
        <w:t xml:space="preserve">S </w:t>
      </w:r>
    </w:p>
    <w:p w:rsidR="001F06C5" w:rsidRPr="008D7F22"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As an employee in VE</w:t>
      </w:r>
      <w:r>
        <w:rPr>
          <w:rFonts w:ascii="Arial" w:hAnsi="Arial" w:cs="Arial"/>
          <w:sz w:val="21"/>
          <w:szCs w:val="21"/>
        </w:rPr>
        <w:t>I</w:t>
      </w:r>
      <w:r w:rsidRPr="008D7F22">
        <w:rPr>
          <w:rFonts w:ascii="Arial" w:hAnsi="Arial" w:cs="Arial"/>
          <w:sz w:val="21"/>
          <w:szCs w:val="21"/>
        </w:rPr>
        <w:t xml:space="preserve">, you are expected to </w:t>
      </w:r>
      <w:r>
        <w:rPr>
          <w:rFonts w:ascii="Arial" w:hAnsi="Arial" w:cs="Arial"/>
          <w:sz w:val="21"/>
          <w:szCs w:val="21"/>
        </w:rPr>
        <w:t xml:space="preserve">purchase from </w:t>
      </w:r>
      <w:r w:rsidRPr="008D7F22">
        <w:rPr>
          <w:rFonts w:ascii="Arial" w:hAnsi="Arial" w:cs="Arial"/>
          <w:sz w:val="21"/>
          <w:szCs w:val="21"/>
        </w:rPr>
        <w:t>other VE</w:t>
      </w:r>
      <w:r>
        <w:rPr>
          <w:rFonts w:ascii="Arial" w:hAnsi="Arial" w:cs="Arial"/>
          <w:sz w:val="21"/>
          <w:szCs w:val="21"/>
        </w:rPr>
        <w:t>I</w:t>
      </w:r>
      <w:r w:rsidRPr="008D7F22">
        <w:rPr>
          <w:rFonts w:ascii="Arial" w:hAnsi="Arial" w:cs="Arial"/>
          <w:sz w:val="21"/>
          <w:szCs w:val="21"/>
        </w:rPr>
        <w:t xml:space="preserve"> firms. </w:t>
      </w:r>
      <w:r>
        <w:rPr>
          <w:rFonts w:ascii="Arial" w:hAnsi="Arial" w:cs="Arial"/>
          <w:sz w:val="21"/>
          <w:szCs w:val="21"/>
        </w:rPr>
        <w:t>A</w:t>
      </w:r>
      <w:r w:rsidRPr="008D7F22">
        <w:rPr>
          <w:rFonts w:ascii="Arial" w:hAnsi="Arial" w:cs="Arial"/>
          <w:sz w:val="21"/>
          <w:szCs w:val="21"/>
        </w:rPr>
        <w:t xml:space="preserve"> </w:t>
      </w:r>
      <w:r>
        <w:rPr>
          <w:rFonts w:ascii="Arial" w:hAnsi="Arial" w:cs="Arial"/>
          <w:sz w:val="21"/>
          <w:szCs w:val="21"/>
        </w:rPr>
        <w:t>Monthly Purchase Report</w:t>
      </w:r>
      <w:r w:rsidRPr="008D7F22">
        <w:rPr>
          <w:rFonts w:ascii="Arial" w:hAnsi="Arial" w:cs="Arial"/>
          <w:sz w:val="21"/>
          <w:szCs w:val="21"/>
        </w:rPr>
        <w:t xml:space="preserve"> must be completed and copies of all relevant documents (invoice, </w:t>
      </w:r>
      <w:r>
        <w:rPr>
          <w:rFonts w:ascii="Arial" w:hAnsi="Arial" w:cs="Arial"/>
          <w:sz w:val="21"/>
          <w:szCs w:val="21"/>
        </w:rPr>
        <w:t>bank statement account summary, order confirmation</w:t>
      </w:r>
      <w:r w:rsidRPr="008D7F22">
        <w:rPr>
          <w:rFonts w:ascii="Arial" w:hAnsi="Arial" w:cs="Arial"/>
          <w:sz w:val="21"/>
          <w:szCs w:val="21"/>
        </w:rPr>
        <w:t>) must be submitted.</w:t>
      </w:r>
    </w:p>
    <w:p w:rsidR="001F06C5" w:rsidRPr="008D7F22" w:rsidRDefault="001F06C5" w:rsidP="001F06C5">
      <w:pPr>
        <w:autoSpaceDE w:val="0"/>
        <w:autoSpaceDN w:val="0"/>
        <w:adjustRightInd w:val="0"/>
        <w:rPr>
          <w:rFonts w:ascii="Arial" w:hAnsi="Arial" w:cs="Arial"/>
          <w:sz w:val="21"/>
          <w:szCs w:val="21"/>
        </w:rPr>
      </w:pPr>
    </w:p>
    <w:p w:rsidR="001F06C5" w:rsidRPr="008D7F22" w:rsidRDefault="001F06C5" w:rsidP="001F06C5">
      <w:pPr>
        <w:autoSpaceDE w:val="0"/>
        <w:autoSpaceDN w:val="0"/>
        <w:adjustRightInd w:val="0"/>
        <w:rPr>
          <w:rFonts w:ascii="Arial" w:hAnsi="Arial" w:cs="Arial"/>
          <w:b/>
          <w:bCs/>
          <w:sz w:val="21"/>
          <w:szCs w:val="21"/>
        </w:rPr>
      </w:pPr>
      <w:r w:rsidRPr="008D7F22">
        <w:rPr>
          <w:rFonts w:ascii="Arial" w:hAnsi="Arial" w:cs="Arial"/>
          <w:b/>
          <w:bCs/>
          <w:sz w:val="21"/>
          <w:szCs w:val="21"/>
        </w:rPr>
        <w:t>MEETINGS</w:t>
      </w:r>
    </w:p>
    <w:p w:rsidR="001F06C5" w:rsidRPr="008D7F22"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Meetings are crucial to the efficient an</w:t>
      </w:r>
      <w:r>
        <w:rPr>
          <w:rFonts w:ascii="Arial" w:hAnsi="Arial" w:cs="Arial"/>
          <w:sz w:val="21"/>
          <w:szCs w:val="21"/>
        </w:rPr>
        <w:t>d productive operation of a VEI firm</w:t>
      </w:r>
      <w:r w:rsidRPr="008D7F22">
        <w:rPr>
          <w:rFonts w:ascii="Arial" w:hAnsi="Arial" w:cs="Arial"/>
          <w:sz w:val="21"/>
          <w:szCs w:val="21"/>
        </w:rPr>
        <w:t xml:space="preserve">. </w:t>
      </w:r>
      <w:r>
        <w:rPr>
          <w:rFonts w:ascii="Arial" w:hAnsi="Arial" w:cs="Arial"/>
          <w:sz w:val="21"/>
          <w:szCs w:val="21"/>
        </w:rPr>
        <w:t xml:space="preserve"> Professional business attire, active participation, and advanced preparation are required at meetings. </w:t>
      </w:r>
    </w:p>
    <w:p w:rsidR="001F06C5" w:rsidRPr="008D7F22" w:rsidRDefault="001F06C5" w:rsidP="001F06C5">
      <w:pPr>
        <w:autoSpaceDE w:val="0"/>
        <w:autoSpaceDN w:val="0"/>
        <w:adjustRightInd w:val="0"/>
        <w:rPr>
          <w:rFonts w:ascii="Arial" w:hAnsi="Arial" w:cs="Arial"/>
          <w:sz w:val="21"/>
          <w:szCs w:val="21"/>
        </w:rPr>
      </w:pPr>
    </w:p>
    <w:p w:rsidR="001F06C5" w:rsidRDefault="001F06C5" w:rsidP="001F06C5">
      <w:pPr>
        <w:autoSpaceDE w:val="0"/>
        <w:autoSpaceDN w:val="0"/>
        <w:adjustRightInd w:val="0"/>
        <w:rPr>
          <w:rFonts w:ascii="Arial" w:hAnsi="Arial" w:cs="Arial"/>
          <w:b/>
          <w:bCs/>
          <w:sz w:val="21"/>
          <w:szCs w:val="21"/>
        </w:rPr>
      </w:pPr>
    </w:p>
    <w:p w:rsidR="001F06C5" w:rsidRPr="008D7F22" w:rsidRDefault="001F06C5" w:rsidP="001F06C5">
      <w:pPr>
        <w:autoSpaceDE w:val="0"/>
        <w:autoSpaceDN w:val="0"/>
        <w:adjustRightInd w:val="0"/>
        <w:rPr>
          <w:rFonts w:ascii="Arial" w:hAnsi="Arial" w:cs="Arial"/>
          <w:b/>
          <w:bCs/>
          <w:sz w:val="21"/>
          <w:szCs w:val="21"/>
        </w:rPr>
      </w:pPr>
      <w:r w:rsidRPr="008D7F22">
        <w:rPr>
          <w:rFonts w:ascii="Arial" w:hAnsi="Arial" w:cs="Arial"/>
          <w:b/>
          <w:bCs/>
          <w:sz w:val="21"/>
          <w:szCs w:val="21"/>
        </w:rPr>
        <w:t xml:space="preserve">PROFESSIONAL </w:t>
      </w:r>
      <w:r>
        <w:rPr>
          <w:rFonts w:ascii="Arial" w:hAnsi="Arial" w:cs="Arial"/>
          <w:b/>
          <w:bCs/>
          <w:sz w:val="21"/>
          <w:szCs w:val="21"/>
        </w:rPr>
        <w:t>LEARNING</w:t>
      </w:r>
    </w:p>
    <w:p w:rsidR="001F06C5" w:rsidRPr="008D7F22"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This includes the development of your department trainings, facilitation of the training to the rest of the company, assessment provided during a training</w:t>
      </w:r>
      <w:r>
        <w:rPr>
          <w:rFonts w:ascii="Arial" w:hAnsi="Arial" w:cs="Arial"/>
          <w:sz w:val="21"/>
          <w:szCs w:val="21"/>
        </w:rPr>
        <w:t xml:space="preserve"> sessions</w:t>
      </w:r>
      <w:r w:rsidRPr="008D7F22">
        <w:rPr>
          <w:rFonts w:ascii="Arial" w:hAnsi="Arial" w:cs="Arial"/>
          <w:sz w:val="21"/>
          <w:szCs w:val="21"/>
        </w:rPr>
        <w:t xml:space="preserve">, and continuing education activities. </w:t>
      </w:r>
      <w:r>
        <w:rPr>
          <w:rFonts w:ascii="Arial" w:hAnsi="Arial" w:cs="Arial"/>
          <w:sz w:val="21"/>
          <w:szCs w:val="21"/>
        </w:rPr>
        <w:t>Topics will be assigned.</w:t>
      </w:r>
    </w:p>
    <w:p w:rsidR="001F06C5" w:rsidRPr="008D7F22" w:rsidRDefault="001F06C5" w:rsidP="001F06C5">
      <w:pPr>
        <w:autoSpaceDE w:val="0"/>
        <w:autoSpaceDN w:val="0"/>
        <w:adjustRightInd w:val="0"/>
        <w:rPr>
          <w:rFonts w:ascii="Arial" w:hAnsi="Arial" w:cs="Arial"/>
          <w:sz w:val="21"/>
          <w:szCs w:val="21"/>
        </w:rPr>
      </w:pPr>
    </w:p>
    <w:p w:rsidR="001F06C5" w:rsidRPr="008D7F22" w:rsidRDefault="001F06C5" w:rsidP="001F06C5">
      <w:pPr>
        <w:autoSpaceDE w:val="0"/>
        <w:autoSpaceDN w:val="0"/>
        <w:adjustRightInd w:val="0"/>
        <w:rPr>
          <w:rFonts w:ascii="Arial" w:hAnsi="Arial" w:cs="Arial"/>
          <w:b/>
          <w:bCs/>
          <w:sz w:val="21"/>
          <w:szCs w:val="21"/>
        </w:rPr>
      </w:pPr>
      <w:r w:rsidRPr="008D7F22">
        <w:rPr>
          <w:rFonts w:ascii="Arial" w:hAnsi="Arial" w:cs="Arial"/>
          <w:b/>
          <w:bCs/>
          <w:sz w:val="21"/>
          <w:szCs w:val="21"/>
        </w:rPr>
        <w:t>PRE-POST</w:t>
      </w:r>
      <w:r>
        <w:rPr>
          <w:rFonts w:ascii="Arial" w:hAnsi="Arial" w:cs="Arial"/>
          <w:b/>
          <w:bCs/>
          <w:sz w:val="21"/>
          <w:szCs w:val="21"/>
        </w:rPr>
        <w:t xml:space="preserve"> &amp; QUARTER TESTS</w:t>
      </w:r>
    </w:p>
    <w:p w:rsidR="001F06C5"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 xml:space="preserve">The </w:t>
      </w:r>
      <w:proofErr w:type="spellStart"/>
      <w:r w:rsidRPr="008D7F22">
        <w:rPr>
          <w:rFonts w:ascii="Arial" w:hAnsi="Arial" w:cs="Arial"/>
          <w:sz w:val="21"/>
          <w:szCs w:val="21"/>
        </w:rPr>
        <w:t>pre test</w:t>
      </w:r>
      <w:proofErr w:type="spellEnd"/>
      <w:r w:rsidRPr="008D7F22">
        <w:rPr>
          <w:rFonts w:ascii="Arial" w:hAnsi="Arial" w:cs="Arial"/>
          <w:sz w:val="21"/>
          <w:szCs w:val="21"/>
        </w:rPr>
        <w:t xml:space="preserve"> will take place during </w:t>
      </w:r>
      <w:r>
        <w:rPr>
          <w:rFonts w:ascii="Arial" w:hAnsi="Arial" w:cs="Arial"/>
          <w:sz w:val="21"/>
          <w:szCs w:val="21"/>
        </w:rPr>
        <w:t>the first month</w:t>
      </w:r>
      <w:r w:rsidRPr="008D7F22">
        <w:rPr>
          <w:rFonts w:ascii="Arial" w:hAnsi="Arial" w:cs="Arial"/>
          <w:sz w:val="21"/>
          <w:szCs w:val="21"/>
        </w:rPr>
        <w:t xml:space="preserve"> and the post test will take place during </w:t>
      </w:r>
      <w:r>
        <w:rPr>
          <w:rFonts w:ascii="Arial" w:hAnsi="Arial" w:cs="Arial"/>
          <w:sz w:val="21"/>
          <w:szCs w:val="21"/>
        </w:rPr>
        <w:t>May</w:t>
      </w:r>
      <w:r w:rsidRPr="008D7F22">
        <w:rPr>
          <w:rFonts w:ascii="Arial" w:hAnsi="Arial" w:cs="Arial"/>
          <w:sz w:val="21"/>
          <w:szCs w:val="21"/>
        </w:rPr>
        <w:t>.</w:t>
      </w:r>
      <w:r>
        <w:rPr>
          <w:rFonts w:ascii="Arial" w:hAnsi="Arial" w:cs="Arial"/>
          <w:sz w:val="21"/>
          <w:szCs w:val="21"/>
        </w:rPr>
        <w:t xml:space="preserve">  At the end of each quarter a test will be given.  Review materials will be provided.</w:t>
      </w:r>
    </w:p>
    <w:p w:rsidR="001F06C5" w:rsidRDefault="001F06C5" w:rsidP="001F06C5">
      <w:pPr>
        <w:autoSpaceDE w:val="0"/>
        <w:autoSpaceDN w:val="0"/>
        <w:adjustRightInd w:val="0"/>
        <w:rPr>
          <w:rFonts w:ascii="Arial" w:hAnsi="Arial" w:cs="Arial"/>
          <w:b/>
          <w:bCs/>
          <w:sz w:val="21"/>
          <w:szCs w:val="21"/>
        </w:rPr>
      </w:pPr>
    </w:p>
    <w:p w:rsidR="001F06C5" w:rsidRPr="00B90C00" w:rsidRDefault="001F06C5" w:rsidP="001F06C5">
      <w:pPr>
        <w:autoSpaceDE w:val="0"/>
        <w:autoSpaceDN w:val="0"/>
        <w:adjustRightInd w:val="0"/>
        <w:rPr>
          <w:rFonts w:ascii="Arial" w:hAnsi="Arial" w:cs="Arial"/>
          <w:sz w:val="21"/>
          <w:szCs w:val="21"/>
        </w:rPr>
      </w:pPr>
      <w:r w:rsidRPr="008D7F22">
        <w:rPr>
          <w:rFonts w:ascii="Arial" w:hAnsi="Arial" w:cs="Arial"/>
          <w:b/>
          <w:bCs/>
          <w:sz w:val="21"/>
          <w:szCs w:val="21"/>
        </w:rPr>
        <w:t xml:space="preserve">ATTENDANCE </w:t>
      </w:r>
    </w:p>
    <w:p w:rsidR="001F06C5" w:rsidRPr="008D7F22"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 xml:space="preserve">Excessive </w:t>
      </w:r>
      <w:proofErr w:type="spellStart"/>
      <w:r w:rsidRPr="008D7F22">
        <w:rPr>
          <w:rFonts w:ascii="Arial" w:hAnsi="Arial" w:cs="Arial"/>
          <w:sz w:val="21"/>
          <w:szCs w:val="21"/>
        </w:rPr>
        <w:t>tardies</w:t>
      </w:r>
      <w:proofErr w:type="spellEnd"/>
      <w:r w:rsidRPr="008D7F22">
        <w:rPr>
          <w:rFonts w:ascii="Arial" w:hAnsi="Arial" w:cs="Arial"/>
          <w:sz w:val="21"/>
          <w:szCs w:val="21"/>
        </w:rPr>
        <w:t xml:space="preserve"> and absences </w:t>
      </w:r>
      <w:r>
        <w:rPr>
          <w:rFonts w:ascii="Arial" w:hAnsi="Arial" w:cs="Arial"/>
          <w:sz w:val="21"/>
          <w:szCs w:val="21"/>
        </w:rPr>
        <w:t>may</w:t>
      </w:r>
      <w:r w:rsidRPr="008D7F22">
        <w:rPr>
          <w:rFonts w:ascii="Arial" w:hAnsi="Arial" w:cs="Arial"/>
          <w:sz w:val="21"/>
          <w:szCs w:val="21"/>
        </w:rPr>
        <w:t xml:space="preserve"> </w:t>
      </w:r>
      <w:r>
        <w:rPr>
          <w:rFonts w:ascii="Arial" w:hAnsi="Arial" w:cs="Arial"/>
          <w:sz w:val="21"/>
          <w:szCs w:val="21"/>
        </w:rPr>
        <w:t xml:space="preserve">result in missed deadlines and </w:t>
      </w:r>
      <w:r w:rsidRPr="008D7F22">
        <w:rPr>
          <w:rFonts w:ascii="Arial" w:hAnsi="Arial" w:cs="Arial"/>
          <w:sz w:val="21"/>
          <w:szCs w:val="21"/>
        </w:rPr>
        <w:t>negatively impact the quality of your work</w:t>
      </w:r>
      <w:r>
        <w:rPr>
          <w:rFonts w:ascii="Arial" w:hAnsi="Arial" w:cs="Arial"/>
          <w:sz w:val="21"/>
          <w:szCs w:val="21"/>
        </w:rPr>
        <w:t xml:space="preserve"> </w:t>
      </w:r>
      <w:r w:rsidRPr="008D7F22">
        <w:rPr>
          <w:rFonts w:ascii="Arial" w:hAnsi="Arial" w:cs="Arial"/>
          <w:sz w:val="21"/>
          <w:szCs w:val="21"/>
        </w:rPr>
        <w:t xml:space="preserve">(i.e. </w:t>
      </w:r>
      <w:r>
        <w:rPr>
          <w:rFonts w:ascii="Arial" w:hAnsi="Arial" w:cs="Arial"/>
          <w:sz w:val="21"/>
          <w:szCs w:val="21"/>
        </w:rPr>
        <w:t>purchase report</w:t>
      </w:r>
      <w:r w:rsidRPr="008D7F22">
        <w:rPr>
          <w:rFonts w:ascii="Arial" w:hAnsi="Arial" w:cs="Arial"/>
          <w:sz w:val="21"/>
          <w:szCs w:val="21"/>
        </w:rPr>
        <w:t xml:space="preserve">, </w:t>
      </w:r>
      <w:r>
        <w:rPr>
          <w:rFonts w:ascii="Arial" w:hAnsi="Arial" w:cs="Arial"/>
          <w:sz w:val="21"/>
          <w:szCs w:val="21"/>
        </w:rPr>
        <w:t>weekly logs, evaluations, professional learning</w:t>
      </w:r>
      <w:r w:rsidRPr="008D7F22">
        <w:rPr>
          <w:rFonts w:ascii="Arial" w:hAnsi="Arial" w:cs="Arial"/>
          <w:sz w:val="21"/>
          <w:szCs w:val="21"/>
        </w:rPr>
        <w:t>, meeting</w:t>
      </w:r>
      <w:r>
        <w:rPr>
          <w:rFonts w:ascii="Arial" w:hAnsi="Arial" w:cs="Arial"/>
          <w:sz w:val="21"/>
          <w:szCs w:val="21"/>
        </w:rPr>
        <w:t>s, etc.</w:t>
      </w:r>
      <w:r w:rsidRPr="008D7F22">
        <w:rPr>
          <w:rFonts w:ascii="Arial" w:hAnsi="Arial" w:cs="Arial"/>
          <w:sz w:val="21"/>
          <w:szCs w:val="21"/>
        </w:rPr>
        <w:t xml:space="preserve">) </w:t>
      </w:r>
      <w:r>
        <w:rPr>
          <w:rFonts w:ascii="Arial" w:hAnsi="Arial" w:cs="Arial"/>
          <w:sz w:val="21"/>
          <w:szCs w:val="21"/>
        </w:rPr>
        <w:t xml:space="preserve">and lower your grade.  </w:t>
      </w:r>
      <w:r w:rsidRPr="008D7F22">
        <w:rPr>
          <w:rFonts w:ascii="Arial" w:hAnsi="Arial" w:cs="Arial"/>
          <w:sz w:val="21"/>
          <w:szCs w:val="21"/>
        </w:rPr>
        <w:t xml:space="preserve">You will be </w:t>
      </w:r>
      <w:r>
        <w:rPr>
          <w:rFonts w:ascii="Arial" w:hAnsi="Arial" w:cs="Arial"/>
          <w:sz w:val="21"/>
          <w:szCs w:val="21"/>
        </w:rPr>
        <w:t>“</w:t>
      </w:r>
      <w:r w:rsidRPr="008D7F22">
        <w:rPr>
          <w:rFonts w:ascii="Arial" w:hAnsi="Arial" w:cs="Arial"/>
          <w:sz w:val="21"/>
          <w:szCs w:val="21"/>
        </w:rPr>
        <w:t>clocking in</w:t>
      </w:r>
      <w:r>
        <w:rPr>
          <w:rFonts w:ascii="Arial" w:hAnsi="Arial" w:cs="Arial"/>
          <w:sz w:val="21"/>
          <w:szCs w:val="21"/>
        </w:rPr>
        <w:t>”</w:t>
      </w:r>
      <w:r w:rsidRPr="008D7F22">
        <w:rPr>
          <w:rFonts w:ascii="Arial" w:hAnsi="Arial" w:cs="Arial"/>
          <w:sz w:val="21"/>
          <w:szCs w:val="21"/>
        </w:rPr>
        <w:t>.  You will not be paid on the days you are absent.</w:t>
      </w:r>
      <w:r>
        <w:rPr>
          <w:rFonts w:ascii="Arial" w:hAnsi="Arial" w:cs="Arial"/>
          <w:sz w:val="21"/>
          <w:szCs w:val="21"/>
        </w:rPr>
        <w:t xml:space="preserve">  </w:t>
      </w:r>
    </w:p>
    <w:p w:rsidR="001F06C5" w:rsidRPr="008D7F22" w:rsidRDefault="001F06C5" w:rsidP="001F06C5">
      <w:pPr>
        <w:autoSpaceDE w:val="0"/>
        <w:autoSpaceDN w:val="0"/>
        <w:adjustRightInd w:val="0"/>
        <w:rPr>
          <w:rFonts w:ascii="Arial" w:hAnsi="Arial" w:cs="Arial"/>
          <w:sz w:val="21"/>
          <w:szCs w:val="21"/>
        </w:rPr>
      </w:pPr>
    </w:p>
    <w:p w:rsidR="001F06C5" w:rsidRPr="008D7F22" w:rsidRDefault="001F06C5" w:rsidP="001F06C5">
      <w:pPr>
        <w:autoSpaceDE w:val="0"/>
        <w:autoSpaceDN w:val="0"/>
        <w:adjustRightInd w:val="0"/>
        <w:rPr>
          <w:rFonts w:ascii="Arial" w:hAnsi="Arial" w:cs="Arial"/>
          <w:b/>
          <w:sz w:val="21"/>
          <w:szCs w:val="21"/>
        </w:rPr>
      </w:pPr>
      <w:r>
        <w:rPr>
          <w:rFonts w:ascii="Arial" w:hAnsi="Arial" w:cs="Arial"/>
          <w:b/>
          <w:sz w:val="21"/>
          <w:szCs w:val="21"/>
        </w:rPr>
        <w:t>EMPLOYEE</w:t>
      </w:r>
      <w:r w:rsidRPr="008D7F22">
        <w:rPr>
          <w:rFonts w:ascii="Arial" w:hAnsi="Arial" w:cs="Arial"/>
          <w:b/>
          <w:sz w:val="21"/>
          <w:szCs w:val="21"/>
        </w:rPr>
        <w:t xml:space="preserve"> </w:t>
      </w:r>
      <w:r>
        <w:rPr>
          <w:rFonts w:ascii="Arial" w:hAnsi="Arial" w:cs="Arial"/>
          <w:b/>
          <w:sz w:val="21"/>
          <w:szCs w:val="21"/>
        </w:rPr>
        <w:t>(</w:t>
      </w:r>
      <w:r w:rsidRPr="008A3565">
        <w:rPr>
          <w:rFonts w:ascii="Arial" w:hAnsi="Arial" w:cs="Arial"/>
          <w:b/>
          <w:caps/>
          <w:sz w:val="21"/>
          <w:szCs w:val="21"/>
        </w:rPr>
        <w:t>Performance</w:t>
      </w:r>
      <w:r>
        <w:rPr>
          <w:rFonts w:ascii="Arial" w:hAnsi="Arial" w:cs="Arial"/>
          <w:b/>
          <w:sz w:val="21"/>
          <w:szCs w:val="21"/>
        </w:rPr>
        <w:t xml:space="preserve">) </w:t>
      </w:r>
      <w:r w:rsidRPr="008D7F22">
        <w:rPr>
          <w:rFonts w:ascii="Arial" w:hAnsi="Arial" w:cs="Arial"/>
          <w:b/>
          <w:sz w:val="21"/>
          <w:szCs w:val="21"/>
        </w:rPr>
        <w:t>EVALUATION</w:t>
      </w:r>
    </w:p>
    <w:p w:rsidR="001F06C5" w:rsidRPr="00AB77BD" w:rsidRDefault="001F06C5" w:rsidP="001F06C5">
      <w:pPr>
        <w:autoSpaceDE w:val="0"/>
        <w:autoSpaceDN w:val="0"/>
        <w:adjustRightInd w:val="0"/>
        <w:rPr>
          <w:rFonts w:ascii="Arial" w:hAnsi="Arial" w:cs="Arial"/>
          <w:sz w:val="21"/>
          <w:szCs w:val="21"/>
        </w:rPr>
      </w:pPr>
      <w:r>
        <w:rPr>
          <w:rFonts w:ascii="Arial" w:hAnsi="Arial" w:cs="Arial"/>
          <w:sz w:val="21"/>
          <w:szCs w:val="21"/>
        </w:rPr>
        <w:t xml:space="preserve">At the end of each quarter your </w:t>
      </w:r>
      <w:r w:rsidRPr="008D7F22">
        <w:rPr>
          <w:rFonts w:ascii="Arial" w:hAnsi="Arial" w:cs="Arial"/>
          <w:sz w:val="21"/>
          <w:szCs w:val="21"/>
        </w:rPr>
        <w:t xml:space="preserve">evaluation </w:t>
      </w:r>
      <w:r>
        <w:rPr>
          <w:rFonts w:ascii="Arial" w:hAnsi="Arial" w:cs="Arial"/>
          <w:sz w:val="21"/>
          <w:szCs w:val="21"/>
        </w:rPr>
        <w:t xml:space="preserve">is </w:t>
      </w:r>
      <w:r w:rsidRPr="008D7F22">
        <w:rPr>
          <w:rFonts w:ascii="Arial" w:hAnsi="Arial" w:cs="Arial"/>
          <w:sz w:val="21"/>
          <w:szCs w:val="21"/>
        </w:rPr>
        <w:t>based upon your performance and self-assessment.</w:t>
      </w:r>
    </w:p>
    <w:p w:rsidR="001F06C5" w:rsidRDefault="001F06C5" w:rsidP="001F06C5">
      <w:pPr>
        <w:autoSpaceDE w:val="0"/>
        <w:autoSpaceDN w:val="0"/>
        <w:adjustRightInd w:val="0"/>
        <w:rPr>
          <w:rFonts w:ascii="Arial" w:hAnsi="Arial" w:cs="Arial"/>
          <w:b/>
          <w:sz w:val="21"/>
          <w:szCs w:val="21"/>
        </w:rPr>
      </w:pPr>
    </w:p>
    <w:p w:rsidR="001F06C5" w:rsidRPr="008D7F22" w:rsidRDefault="001F06C5" w:rsidP="001F06C5">
      <w:pPr>
        <w:autoSpaceDE w:val="0"/>
        <w:autoSpaceDN w:val="0"/>
        <w:adjustRightInd w:val="0"/>
        <w:rPr>
          <w:rFonts w:ascii="Arial" w:hAnsi="Arial" w:cs="Arial"/>
          <w:b/>
          <w:sz w:val="21"/>
          <w:szCs w:val="21"/>
        </w:rPr>
      </w:pPr>
      <w:r w:rsidRPr="008D7F22">
        <w:rPr>
          <w:rFonts w:ascii="Arial" w:hAnsi="Arial" w:cs="Arial"/>
          <w:b/>
          <w:sz w:val="21"/>
          <w:szCs w:val="21"/>
        </w:rPr>
        <w:t>PORTFOLIO</w:t>
      </w:r>
    </w:p>
    <w:p w:rsidR="001F06C5" w:rsidRPr="008D7F22" w:rsidRDefault="001F06C5" w:rsidP="001F06C5">
      <w:pPr>
        <w:autoSpaceDE w:val="0"/>
        <w:autoSpaceDN w:val="0"/>
        <w:adjustRightInd w:val="0"/>
        <w:rPr>
          <w:rFonts w:ascii="Arial" w:hAnsi="Arial" w:cs="Arial"/>
          <w:b/>
          <w:sz w:val="21"/>
          <w:szCs w:val="21"/>
        </w:rPr>
      </w:pPr>
      <w:r w:rsidRPr="008D7F22">
        <w:rPr>
          <w:rFonts w:ascii="Arial" w:hAnsi="Arial" w:cs="Arial"/>
          <w:sz w:val="21"/>
          <w:szCs w:val="21"/>
        </w:rPr>
        <w:t>The portfolio will be developed throughout the year and assessed at the end of each quarter.  There are several parts</w:t>
      </w:r>
      <w:r>
        <w:rPr>
          <w:rFonts w:ascii="Arial" w:hAnsi="Arial" w:cs="Arial"/>
          <w:sz w:val="21"/>
          <w:szCs w:val="21"/>
        </w:rPr>
        <w:t>/requirements</w:t>
      </w:r>
      <w:r w:rsidRPr="008D7F22">
        <w:rPr>
          <w:rFonts w:ascii="Arial" w:hAnsi="Arial" w:cs="Arial"/>
          <w:sz w:val="21"/>
          <w:szCs w:val="21"/>
        </w:rPr>
        <w:t xml:space="preserve"> </w:t>
      </w:r>
      <w:r>
        <w:rPr>
          <w:rFonts w:ascii="Arial" w:hAnsi="Arial" w:cs="Arial"/>
          <w:sz w:val="21"/>
          <w:szCs w:val="21"/>
        </w:rPr>
        <w:t>in</w:t>
      </w:r>
      <w:r w:rsidRPr="008D7F22">
        <w:rPr>
          <w:rFonts w:ascii="Arial" w:hAnsi="Arial" w:cs="Arial"/>
          <w:sz w:val="21"/>
          <w:szCs w:val="21"/>
        </w:rPr>
        <w:t xml:space="preserve"> the portfolio.  </w:t>
      </w:r>
    </w:p>
    <w:p w:rsidR="001F06C5" w:rsidRDefault="001F06C5" w:rsidP="001F06C5">
      <w:pPr>
        <w:autoSpaceDE w:val="0"/>
        <w:autoSpaceDN w:val="0"/>
        <w:adjustRightInd w:val="0"/>
        <w:rPr>
          <w:rFonts w:ascii="Arial" w:hAnsi="Arial" w:cs="Arial"/>
          <w:b/>
          <w:sz w:val="21"/>
          <w:szCs w:val="21"/>
        </w:rPr>
      </w:pPr>
    </w:p>
    <w:p w:rsidR="001F06C5" w:rsidRPr="008D7F22" w:rsidRDefault="001F06C5" w:rsidP="001F06C5">
      <w:pPr>
        <w:autoSpaceDE w:val="0"/>
        <w:autoSpaceDN w:val="0"/>
        <w:adjustRightInd w:val="0"/>
        <w:rPr>
          <w:rFonts w:ascii="Arial" w:hAnsi="Arial" w:cs="Arial"/>
          <w:b/>
          <w:sz w:val="21"/>
          <w:szCs w:val="21"/>
        </w:rPr>
      </w:pPr>
      <w:r w:rsidRPr="008D7F22">
        <w:rPr>
          <w:rFonts w:ascii="Arial" w:hAnsi="Arial" w:cs="Arial"/>
          <w:b/>
          <w:sz w:val="21"/>
          <w:szCs w:val="21"/>
        </w:rPr>
        <w:t>How do I make-up work if I have been absent?</w:t>
      </w:r>
    </w:p>
    <w:p w:rsidR="001F06C5" w:rsidRPr="008D7F22"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 xml:space="preserve">It is your responsibility to talk with your </w:t>
      </w:r>
      <w:r>
        <w:rPr>
          <w:rFonts w:ascii="Arial" w:hAnsi="Arial" w:cs="Arial"/>
          <w:sz w:val="21"/>
          <w:szCs w:val="21"/>
        </w:rPr>
        <w:t xml:space="preserve">Departmental Chief </w:t>
      </w:r>
      <w:r w:rsidRPr="008D7F22">
        <w:rPr>
          <w:rFonts w:ascii="Arial" w:hAnsi="Arial" w:cs="Arial"/>
          <w:sz w:val="21"/>
          <w:szCs w:val="21"/>
        </w:rPr>
        <w:t>to determine what tasks need to be completed.</w:t>
      </w:r>
    </w:p>
    <w:p w:rsidR="001F06C5" w:rsidRPr="008D7F22" w:rsidRDefault="001F06C5" w:rsidP="001F06C5">
      <w:pPr>
        <w:autoSpaceDE w:val="0"/>
        <w:autoSpaceDN w:val="0"/>
        <w:adjustRightInd w:val="0"/>
        <w:rPr>
          <w:rFonts w:ascii="Arial" w:hAnsi="Arial" w:cs="Arial"/>
          <w:sz w:val="21"/>
          <w:szCs w:val="21"/>
        </w:rPr>
      </w:pPr>
    </w:p>
    <w:p w:rsidR="001F06C5" w:rsidRDefault="001F06C5" w:rsidP="001F06C5">
      <w:pPr>
        <w:autoSpaceDE w:val="0"/>
        <w:autoSpaceDN w:val="0"/>
        <w:adjustRightInd w:val="0"/>
        <w:rPr>
          <w:rFonts w:ascii="Arial" w:hAnsi="Arial" w:cs="Arial"/>
          <w:b/>
          <w:sz w:val="21"/>
          <w:szCs w:val="21"/>
        </w:rPr>
      </w:pPr>
      <w:r w:rsidRPr="008D7F22">
        <w:rPr>
          <w:rFonts w:ascii="Arial" w:hAnsi="Arial" w:cs="Arial"/>
          <w:b/>
          <w:sz w:val="21"/>
          <w:szCs w:val="21"/>
        </w:rPr>
        <w:t>What are the company policies for technology use, dress code, performance, and unethical behavior (</w:t>
      </w:r>
      <w:r>
        <w:rPr>
          <w:rFonts w:ascii="Arial" w:hAnsi="Arial" w:cs="Arial"/>
          <w:b/>
          <w:sz w:val="21"/>
          <w:szCs w:val="21"/>
        </w:rPr>
        <w:t>i.e.</w:t>
      </w:r>
      <w:r w:rsidRPr="008D7F22">
        <w:rPr>
          <w:rFonts w:ascii="Arial" w:hAnsi="Arial" w:cs="Arial"/>
          <w:b/>
          <w:sz w:val="21"/>
          <w:szCs w:val="21"/>
        </w:rPr>
        <w:t xml:space="preserve"> plagiarism)?</w:t>
      </w:r>
      <w:r>
        <w:rPr>
          <w:rFonts w:ascii="Arial" w:hAnsi="Arial" w:cs="Arial"/>
          <w:b/>
          <w:sz w:val="21"/>
          <w:szCs w:val="21"/>
        </w:rPr>
        <w:t xml:space="preserve"> </w:t>
      </w:r>
    </w:p>
    <w:p w:rsidR="001F06C5" w:rsidRPr="008D7F22" w:rsidRDefault="001F06C5" w:rsidP="001F06C5">
      <w:pPr>
        <w:autoSpaceDE w:val="0"/>
        <w:autoSpaceDN w:val="0"/>
        <w:adjustRightInd w:val="0"/>
        <w:rPr>
          <w:rFonts w:ascii="Arial" w:hAnsi="Arial" w:cs="Arial"/>
          <w:sz w:val="21"/>
          <w:szCs w:val="21"/>
        </w:rPr>
      </w:pPr>
      <w:r w:rsidRPr="008D7F22">
        <w:rPr>
          <w:rFonts w:ascii="Arial" w:hAnsi="Arial" w:cs="Arial"/>
          <w:sz w:val="21"/>
          <w:szCs w:val="21"/>
        </w:rPr>
        <w:t xml:space="preserve">The company policies are outlined in the </w:t>
      </w:r>
      <w:r>
        <w:rPr>
          <w:rFonts w:ascii="Arial" w:hAnsi="Arial" w:cs="Arial"/>
          <w:sz w:val="21"/>
          <w:szCs w:val="21"/>
        </w:rPr>
        <w:t xml:space="preserve">VEI </w:t>
      </w:r>
      <w:r w:rsidRPr="008D7F22">
        <w:rPr>
          <w:rFonts w:ascii="Arial" w:hAnsi="Arial" w:cs="Arial"/>
          <w:sz w:val="21"/>
          <w:szCs w:val="21"/>
        </w:rPr>
        <w:t>employee handbook.  After reading the policies, you will sign the document and it will be</w:t>
      </w:r>
      <w:r>
        <w:rPr>
          <w:rFonts w:ascii="Arial" w:hAnsi="Arial" w:cs="Arial"/>
          <w:sz w:val="21"/>
          <w:szCs w:val="21"/>
        </w:rPr>
        <w:t xml:space="preserve"> stored</w:t>
      </w:r>
      <w:r w:rsidRPr="008D7F22">
        <w:rPr>
          <w:rFonts w:ascii="Arial" w:hAnsi="Arial" w:cs="Arial"/>
          <w:sz w:val="21"/>
          <w:szCs w:val="21"/>
        </w:rPr>
        <w:t xml:space="preserve"> in your personnel </w:t>
      </w:r>
      <w:r>
        <w:rPr>
          <w:rFonts w:ascii="Arial" w:hAnsi="Arial" w:cs="Arial"/>
          <w:sz w:val="21"/>
          <w:szCs w:val="21"/>
        </w:rPr>
        <w:t>file</w:t>
      </w:r>
      <w:r w:rsidRPr="008D7F22">
        <w:rPr>
          <w:rFonts w:ascii="Arial" w:hAnsi="Arial" w:cs="Arial"/>
          <w:sz w:val="21"/>
          <w:szCs w:val="21"/>
        </w:rPr>
        <w:t xml:space="preserve">.  Violation of these policies will be handled by the CEO and the company facilitator. </w:t>
      </w:r>
      <w:r>
        <w:rPr>
          <w:rFonts w:ascii="Arial" w:hAnsi="Arial" w:cs="Arial"/>
          <w:sz w:val="21"/>
          <w:szCs w:val="21"/>
        </w:rPr>
        <w:t xml:space="preserve"> Violations may jeopardize your credit and future with the firm.</w:t>
      </w:r>
      <w:r w:rsidRPr="008D7F22">
        <w:rPr>
          <w:rFonts w:ascii="Arial" w:hAnsi="Arial" w:cs="Arial"/>
          <w:sz w:val="21"/>
          <w:szCs w:val="21"/>
        </w:rPr>
        <w:t xml:space="preserve"> </w:t>
      </w:r>
    </w:p>
    <w:p w:rsidR="001F06C5" w:rsidRDefault="001F06C5" w:rsidP="001F06C5">
      <w:pPr>
        <w:tabs>
          <w:tab w:val="left" w:pos="1350"/>
          <w:tab w:val="left" w:pos="1530"/>
          <w:tab w:val="left" w:pos="2250"/>
        </w:tabs>
        <w:jc w:val="both"/>
        <w:rPr>
          <w:rFonts w:ascii="Arial" w:hAnsi="Arial" w:cs="Arial"/>
          <w:b/>
          <w:sz w:val="22"/>
          <w:szCs w:val="22"/>
        </w:rPr>
      </w:pPr>
    </w:p>
    <w:p w:rsidR="001F06C5" w:rsidRPr="008D7F22" w:rsidRDefault="001F06C5" w:rsidP="001F06C5">
      <w:pPr>
        <w:jc w:val="both"/>
        <w:rPr>
          <w:rFonts w:ascii="Arial" w:hAnsi="Arial" w:cs="Arial"/>
          <w:i/>
          <w:sz w:val="22"/>
          <w:szCs w:val="22"/>
        </w:rPr>
      </w:pPr>
    </w:p>
    <w:p w:rsidR="001F06C5" w:rsidRPr="008D7F22" w:rsidRDefault="001F06C5" w:rsidP="001F06C5">
      <w:pPr>
        <w:jc w:val="both"/>
        <w:rPr>
          <w:rFonts w:ascii="Arial" w:hAnsi="Arial" w:cs="Arial"/>
          <w:i/>
          <w:sz w:val="22"/>
          <w:szCs w:val="22"/>
        </w:rPr>
      </w:pPr>
      <w:r w:rsidRPr="008D7F22">
        <w:rPr>
          <w:rFonts w:ascii="Arial" w:hAnsi="Arial" w:cs="Arial"/>
          <w:i/>
          <w:sz w:val="22"/>
          <w:szCs w:val="22"/>
        </w:rPr>
        <w:t>As an employee, you are expected to:</w:t>
      </w:r>
    </w:p>
    <w:p w:rsidR="001F06C5" w:rsidRDefault="001F06C5" w:rsidP="001F06C5">
      <w:pPr>
        <w:numPr>
          <w:ilvl w:val="0"/>
          <w:numId w:val="1"/>
        </w:numPr>
        <w:tabs>
          <w:tab w:val="left" w:pos="1350"/>
          <w:tab w:val="left" w:pos="1530"/>
          <w:tab w:val="left" w:pos="2250"/>
        </w:tabs>
        <w:jc w:val="both"/>
        <w:rPr>
          <w:rFonts w:ascii="Arial" w:hAnsi="Arial" w:cs="Arial"/>
          <w:sz w:val="22"/>
          <w:szCs w:val="22"/>
        </w:rPr>
      </w:pPr>
      <w:r>
        <w:rPr>
          <w:rFonts w:ascii="Arial" w:hAnsi="Arial" w:cs="Arial"/>
          <w:sz w:val="22"/>
          <w:szCs w:val="22"/>
        </w:rPr>
        <w:lastRenderedPageBreak/>
        <w:t>Conduct yourself professionally.</w:t>
      </w:r>
    </w:p>
    <w:p w:rsidR="001F06C5" w:rsidRPr="008D7F22" w:rsidRDefault="001F06C5" w:rsidP="001F06C5">
      <w:pPr>
        <w:numPr>
          <w:ilvl w:val="0"/>
          <w:numId w:val="1"/>
        </w:numPr>
        <w:tabs>
          <w:tab w:val="left" w:pos="1350"/>
          <w:tab w:val="left" w:pos="1530"/>
          <w:tab w:val="left" w:pos="2250"/>
        </w:tabs>
        <w:jc w:val="both"/>
        <w:rPr>
          <w:rFonts w:ascii="Arial" w:hAnsi="Arial" w:cs="Arial"/>
          <w:sz w:val="22"/>
          <w:szCs w:val="22"/>
        </w:rPr>
      </w:pPr>
      <w:r w:rsidRPr="008D7F22">
        <w:rPr>
          <w:rFonts w:ascii="Arial" w:hAnsi="Arial" w:cs="Arial"/>
          <w:sz w:val="22"/>
          <w:szCs w:val="22"/>
        </w:rPr>
        <w:t>Be on time to work each day.</w:t>
      </w:r>
    </w:p>
    <w:p w:rsidR="001F06C5" w:rsidRPr="008D7F22" w:rsidRDefault="001F06C5" w:rsidP="001F06C5">
      <w:pPr>
        <w:numPr>
          <w:ilvl w:val="0"/>
          <w:numId w:val="1"/>
        </w:numPr>
        <w:tabs>
          <w:tab w:val="left" w:pos="1350"/>
          <w:tab w:val="left" w:pos="1530"/>
          <w:tab w:val="left" w:pos="2250"/>
        </w:tabs>
        <w:jc w:val="both"/>
        <w:rPr>
          <w:rFonts w:ascii="Arial" w:hAnsi="Arial" w:cs="Arial"/>
          <w:sz w:val="22"/>
          <w:szCs w:val="22"/>
        </w:rPr>
      </w:pPr>
      <w:r w:rsidRPr="008D7F22">
        <w:rPr>
          <w:rFonts w:ascii="Arial" w:hAnsi="Arial" w:cs="Arial"/>
          <w:sz w:val="22"/>
          <w:szCs w:val="22"/>
        </w:rPr>
        <w:t>Have a positive attitude.</w:t>
      </w:r>
    </w:p>
    <w:p w:rsidR="001F06C5" w:rsidRPr="008D7F22" w:rsidRDefault="001F06C5" w:rsidP="001F06C5">
      <w:pPr>
        <w:numPr>
          <w:ilvl w:val="0"/>
          <w:numId w:val="1"/>
        </w:numPr>
        <w:tabs>
          <w:tab w:val="left" w:pos="1350"/>
          <w:tab w:val="left" w:pos="1530"/>
          <w:tab w:val="left" w:pos="2250"/>
        </w:tabs>
        <w:jc w:val="both"/>
        <w:rPr>
          <w:rFonts w:ascii="Arial" w:hAnsi="Arial" w:cs="Arial"/>
          <w:sz w:val="22"/>
          <w:szCs w:val="22"/>
        </w:rPr>
      </w:pPr>
      <w:r w:rsidRPr="008D7F22">
        <w:rPr>
          <w:rFonts w:ascii="Arial" w:hAnsi="Arial" w:cs="Arial"/>
          <w:sz w:val="22"/>
          <w:szCs w:val="22"/>
        </w:rPr>
        <w:t>Follow all company policies.</w:t>
      </w:r>
    </w:p>
    <w:p w:rsidR="001F06C5" w:rsidRPr="008D7F22" w:rsidRDefault="001F06C5" w:rsidP="001F06C5">
      <w:pPr>
        <w:numPr>
          <w:ilvl w:val="0"/>
          <w:numId w:val="1"/>
        </w:numPr>
        <w:tabs>
          <w:tab w:val="left" w:pos="1350"/>
          <w:tab w:val="left" w:pos="1530"/>
          <w:tab w:val="left" w:pos="2250"/>
        </w:tabs>
        <w:jc w:val="both"/>
        <w:rPr>
          <w:rFonts w:ascii="Arial" w:hAnsi="Arial" w:cs="Arial"/>
          <w:sz w:val="22"/>
          <w:szCs w:val="22"/>
        </w:rPr>
      </w:pPr>
      <w:r w:rsidRPr="008D7F22">
        <w:rPr>
          <w:rFonts w:ascii="Arial" w:hAnsi="Arial" w:cs="Arial"/>
          <w:sz w:val="22"/>
          <w:szCs w:val="22"/>
        </w:rPr>
        <w:t xml:space="preserve">Treat </w:t>
      </w:r>
      <w:r>
        <w:rPr>
          <w:rFonts w:ascii="Arial" w:hAnsi="Arial" w:cs="Arial"/>
          <w:sz w:val="22"/>
          <w:szCs w:val="22"/>
        </w:rPr>
        <w:t>each other</w:t>
      </w:r>
      <w:r w:rsidRPr="008D7F22">
        <w:rPr>
          <w:rFonts w:ascii="Arial" w:hAnsi="Arial" w:cs="Arial"/>
          <w:sz w:val="22"/>
          <w:szCs w:val="22"/>
        </w:rPr>
        <w:t xml:space="preserve"> with respect.</w:t>
      </w:r>
    </w:p>
    <w:p w:rsidR="001F06C5" w:rsidRPr="008D7F22" w:rsidRDefault="001F06C5" w:rsidP="001F06C5">
      <w:pPr>
        <w:numPr>
          <w:ilvl w:val="0"/>
          <w:numId w:val="1"/>
        </w:numPr>
        <w:tabs>
          <w:tab w:val="left" w:pos="1350"/>
          <w:tab w:val="left" w:pos="1530"/>
          <w:tab w:val="left" w:pos="2250"/>
        </w:tabs>
        <w:jc w:val="both"/>
        <w:rPr>
          <w:rFonts w:ascii="Arial" w:hAnsi="Arial" w:cs="Arial"/>
          <w:sz w:val="22"/>
          <w:szCs w:val="22"/>
        </w:rPr>
      </w:pPr>
      <w:r w:rsidRPr="008D7F22">
        <w:rPr>
          <w:rFonts w:ascii="Arial" w:hAnsi="Arial" w:cs="Arial"/>
          <w:sz w:val="22"/>
          <w:szCs w:val="22"/>
        </w:rPr>
        <w:t>Be prepared for work each day by bringing the prope</w:t>
      </w:r>
      <w:r>
        <w:rPr>
          <w:rFonts w:ascii="Arial" w:hAnsi="Arial" w:cs="Arial"/>
          <w:sz w:val="22"/>
          <w:szCs w:val="22"/>
        </w:rPr>
        <w:t>r materials such as pen, pencil</w:t>
      </w:r>
      <w:r w:rsidRPr="008D7F22">
        <w:rPr>
          <w:rFonts w:ascii="Arial" w:hAnsi="Arial" w:cs="Arial"/>
          <w:sz w:val="22"/>
          <w:szCs w:val="22"/>
        </w:rPr>
        <w:t xml:space="preserve">, </w:t>
      </w:r>
      <w:r>
        <w:rPr>
          <w:rFonts w:ascii="Arial" w:hAnsi="Arial" w:cs="Arial"/>
          <w:sz w:val="22"/>
          <w:szCs w:val="22"/>
        </w:rPr>
        <w:t>documents, and</w:t>
      </w:r>
      <w:r w:rsidRPr="008D7F22">
        <w:rPr>
          <w:rFonts w:ascii="Arial" w:hAnsi="Arial" w:cs="Arial"/>
          <w:sz w:val="22"/>
          <w:szCs w:val="22"/>
        </w:rPr>
        <w:t xml:space="preserve"> binder.</w:t>
      </w:r>
    </w:p>
    <w:p w:rsidR="001F06C5" w:rsidRPr="008D7F22" w:rsidRDefault="001F06C5" w:rsidP="001F06C5">
      <w:pPr>
        <w:numPr>
          <w:ilvl w:val="0"/>
          <w:numId w:val="1"/>
        </w:numPr>
        <w:tabs>
          <w:tab w:val="left" w:pos="1350"/>
          <w:tab w:val="left" w:pos="1530"/>
          <w:tab w:val="left" w:pos="2250"/>
        </w:tabs>
        <w:jc w:val="both"/>
        <w:rPr>
          <w:rFonts w:ascii="Arial" w:hAnsi="Arial" w:cs="Arial"/>
          <w:sz w:val="22"/>
          <w:szCs w:val="22"/>
        </w:rPr>
      </w:pPr>
      <w:r w:rsidRPr="008D7F22">
        <w:rPr>
          <w:rFonts w:ascii="Arial" w:hAnsi="Arial" w:cs="Arial"/>
          <w:sz w:val="22"/>
          <w:szCs w:val="22"/>
        </w:rPr>
        <w:t>Participate in company/department tasks.</w:t>
      </w:r>
    </w:p>
    <w:p w:rsidR="001F06C5" w:rsidRDefault="001F06C5" w:rsidP="001F06C5">
      <w:pPr>
        <w:numPr>
          <w:ilvl w:val="0"/>
          <w:numId w:val="1"/>
        </w:numPr>
        <w:tabs>
          <w:tab w:val="left" w:pos="1350"/>
          <w:tab w:val="left" w:pos="1530"/>
          <w:tab w:val="left" w:pos="2250"/>
        </w:tabs>
        <w:jc w:val="both"/>
        <w:rPr>
          <w:rFonts w:ascii="Arial" w:hAnsi="Arial" w:cs="Arial"/>
          <w:sz w:val="22"/>
          <w:szCs w:val="22"/>
        </w:rPr>
      </w:pPr>
      <w:r w:rsidRPr="008D7F22">
        <w:rPr>
          <w:rFonts w:ascii="Arial" w:hAnsi="Arial" w:cs="Arial"/>
          <w:sz w:val="22"/>
          <w:szCs w:val="22"/>
        </w:rPr>
        <w:t xml:space="preserve">Turn in </w:t>
      </w:r>
      <w:r>
        <w:rPr>
          <w:rFonts w:ascii="Arial" w:hAnsi="Arial" w:cs="Arial"/>
          <w:sz w:val="22"/>
          <w:szCs w:val="22"/>
        </w:rPr>
        <w:t>products</w:t>
      </w:r>
      <w:r w:rsidRPr="008D7F22">
        <w:rPr>
          <w:rFonts w:ascii="Arial" w:hAnsi="Arial" w:cs="Arial"/>
          <w:sz w:val="22"/>
          <w:szCs w:val="22"/>
        </w:rPr>
        <w:t xml:space="preserve"> on time. </w:t>
      </w:r>
    </w:p>
    <w:p w:rsidR="001F06C5" w:rsidRDefault="001F06C5" w:rsidP="001F06C5">
      <w:pPr>
        <w:numPr>
          <w:ilvl w:val="0"/>
          <w:numId w:val="1"/>
        </w:numPr>
        <w:tabs>
          <w:tab w:val="left" w:pos="1350"/>
          <w:tab w:val="left" w:pos="1530"/>
          <w:tab w:val="left" w:pos="2250"/>
        </w:tabs>
        <w:jc w:val="both"/>
        <w:rPr>
          <w:rFonts w:ascii="Arial" w:hAnsi="Arial" w:cs="Arial"/>
          <w:sz w:val="22"/>
          <w:szCs w:val="22"/>
        </w:rPr>
      </w:pPr>
      <w:r>
        <w:rPr>
          <w:rFonts w:ascii="Arial" w:hAnsi="Arial" w:cs="Arial"/>
          <w:sz w:val="22"/>
          <w:szCs w:val="22"/>
        </w:rPr>
        <w:t xml:space="preserve">Fundraise. </w:t>
      </w:r>
    </w:p>
    <w:p w:rsidR="001F06C5" w:rsidRDefault="001F06C5" w:rsidP="001F06C5">
      <w:pPr>
        <w:numPr>
          <w:ilvl w:val="0"/>
          <w:numId w:val="1"/>
        </w:numPr>
        <w:tabs>
          <w:tab w:val="left" w:pos="1350"/>
          <w:tab w:val="left" w:pos="1530"/>
          <w:tab w:val="left" w:pos="2250"/>
        </w:tabs>
        <w:jc w:val="both"/>
        <w:rPr>
          <w:rFonts w:ascii="Arial" w:hAnsi="Arial" w:cs="Arial"/>
          <w:sz w:val="22"/>
          <w:szCs w:val="22"/>
        </w:rPr>
      </w:pPr>
      <w:r>
        <w:rPr>
          <w:rFonts w:ascii="Arial" w:hAnsi="Arial" w:cs="Arial"/>
          <w:sz w:val="22"/>
          <w:szCs w:val="22"/>
        </w:rPr>
        <w:t>Prep for Trade Fairs.</w:t>
      </w:r>
    </w:p>
    <w:p w:rsidR="001F06C5" w:rsidRPr="008D7F22" w:rsidRDefault="001F06C5" w:rsidP="001F06C5">
      <w:pPr>
        <w:numPr>
          <w:ilvl w:val="0"/>
          <w:numId w:val="1"/>
        </w:numPr>
        <w:tabs>
          <w:tab w:val="left" w:pos="1350"/>
          <w:tab w:val="left" w:pos="1530"/>
          <w:tab w:val="left" w:pos="2250"/>
        </w:tabs>
        <w:jc w:val="both"/>
        <w:rPr>
          <w:rFonts w:ascii="Arial" w:hAnsi="Arial" w:cs="Arial"/>
          <w:sz w:val="22"/>
          <w:szCs w:val="22"/>
        </w:rPr>
      </w:pPr>
      <w:r>
        <w:rPr>
          <w:rFonts w:ascii="Arial" w:hAnsi="Arial" w:cs="Arial"/>
          <w:sz w:val="22"/>
          <w:szCs w:val="22"/>
        </w:rPr>
        <w:t xml:space="preserve">Volunteer for extra work!  </w:t>
      </w:r>
      <w:r w:rsidRPr="006F30A2">
        <w:rPr>
          <w:rFonts w:ascii="Arial" w:hAnsi="Arial" w:cs="Arial"/>
          <w:sz w:val="22"/>
          <w:szCs w:val="22"/>
        </w:rPr>
        <w:sym w:font="Wingdings" w:char="F04A"/>
      </w:r>
    </w:p>
    <w:p w:rsidR="001F06C5" w:rsidRPr="008D7F22" w:rsidRDefault="001F06C5" w:rsidP="001F06C5">
      <w:pPr>
        <w:jc w:val="both"/>
        <w:rPr>
          <w:rFonts w:ascii="Arial" w:hAnsi="Arial" w:cs="Arial"/>
          <w:sz w:val="22"/>
          <w:szCs w:val="22"/>
        </w:rPr>
      </w:pPr>
    </w:p>
    <w:p w:rsidR="001F06C5" w:rsidRPr="00792890" w:rsidRDefault="001F06C5" w:rsidP="001F06C5">
      <w:pPr>
        <w:jc w:val="both"/>
        <w:rPr>
          <w:rFonts w:ascii="Arial" w:hAnsi="Arial" w:cs="Arial"/>
          <w:i/>
          <w:sz w:val="22"/>
          <w:szCs w:val="22"/>
        </w:rPr>
      </w:pPr>
      <w:r w:rsidRPr="008D7F22">
        <w:rPr>
          <w:rFonts w:ascii="Arial" w:hAnsi="Arial" w:cs="Arial"/>
          <w:i/>
          <w:sz w:val="22"/>
          <w:szCs w:val="22"/>
        </w:rPr>
        <w:t>In return, you can expect:</w:t>
      </w:r>
    </w:p>
    <w:p w:rsidR="001F06C5" w:rsidRDefault="001F06C5" w:rsidP="001F06C5">
      <w:pPr>
        <w:numPr>
          <w:ilvl w:val="0"/>
          <w:numId w:val="2"/>
        </w:numPr>
        <w:jc w:val="both"/>
        <w:rPr>
          <w:rFonts w:ascii="Arial" w:hAnsi="Arial" w:cs="Arial"/>
          <w:sz w:val="22"/>
          <w:szCs w:val="22"/>
        </w:rPr>
      </w:pPr>
      <w:r>
        <w:rPr>
          <w:rFonts w:ascii="Arial" w:hAnsi="Arial" w:cs="Arial"/>
          <w:sz w:val="22"/>
          <w:szCs w:val="22"/>
        </w:rPr>
        <w:t>Real-world experience that will help in college and beyond.</w:t>
      </w:r>
    </w:p>
    <w:p w:rsidR="001F06C5" w:rsidRPr="008D7F22" w:rsidRDefault="001F06C5" w:rsidP="001F06C5">
      <w:pPr>
        <w:numPr>
          <w:ilvl w:val="0"/>
          <w:numId w:val="2"/>
        </w:numPr>
        <w:jc w:val="both"/>
        <w:rPr>
          <w:rFonts w:ascii="Arial" w:hAnsi="Arial" w:cs="Arial"/>
          <w:sz w:val="22"/>
          <w:szCs w:val="22"/>
        </w:rPr>
      </w:pPr>
      <w:r w:rsidRPr="008D7F22">
        <w:rPr>
          <w:rFonts w:ascii="Arial" w:hAnsi="Arial" w:cs="Arial"/>
          <w:sz w:val="22"/>
          <w:szCs w:val="22"/>
        </w:rPr>
        <w:t>RESPECT!</w:t>
      </w:r>
    </w:p>
    <w:p w:rsidR="001F06C5" w:rsidRPr="008D7F22" w:rsidRDefault="001F06C5" w:rsidP="001F06C5">
      <w:pPr>
        <w:numPr>
          <w:ilvl w:val="0"/>
          <w:numId w:val="2"/>
        </w:numPr>
        <w:jc w:val="both"/>
        <w:rPr>
          <w:rFonts w:ascii="Arial" w:hAnsi="Arial" w:cs="Arial"/>
          <w:sz w:val="22"/>
          <w:szCs w:val="22"/>
        </w:rPr>
      </w:pPr>
      <w:r>
        <w:rPr>
          <w:rFonts w:ascii="Arial" w:hAnsi="Arial" w:cs="Arial"/>
          <w:sz w:val="22"/>
          <w:szCs w:val="22"/>
        </w:rPr>
        <w:t>A well-</w:t>
      </w:r>
      <w:r w:rsidRPr="008D7F22">
        <w:rPr>
          <w:rFonts w:ascii="Arial" w:hAnsi="Arial" w:cs="Arial"/>
          <w:sz w:val="22"/>
          <w:szCs w:val="22"/>
        </w:rPr>
        <w:t xml:space="preserve">focused </w:t>
      </w:r>
      <w:r>
        <w:rPr>
          <w:rFonts w:ascii="Arial" w:hAnsi="Arial" w:cs="Arial"/>
          <w:sz w:val="22"/>
          <w:szCs w:val="22"/>
        </w:rPr>
        <w:t xml:space="preserve">firm </w:t>
      </w:r>
      <w:r w:rsidRPr="008D7F22">
        <w:rPr>
          <w:rFonts w:ascii="Arial" w:hAnsi="Arial" w:cs="Arial"/>
          <w:sz w:val="22"/>
          <w:szCs w:val="22"/>
        </w:rPr>
        <w:t>with clear objectives</w:t>
      </w:r>
      <w:r>
        <w:rPr>
          <w:rFonts w:ascii="Arial" w:hAnsi="Arial" w:cs="Arial"/>
          <w:sz w:val="22"/>
          <w:szCs w:val="22"/>
        </w:rPr>
        <w:t xml:space="preserve"> and long-range plans developed by you</w:t>
      </w:r>
      <w:r w:rsidRPr="008D7F22">
        <w:rPr>
          <w:rFonts w:ascii="Arial" w:hAnsi="Arial" w:cs="Arial"/>
          <w:sz w:val="22"/>
          <w:szCs w:val="22"/>
        </w:rPr>
        <w:t>.</w:t>
      </w:r>
    </w:p>
    <w:p w:rsidR="001F06C5" w:rsidRPr="008D7F22" w:rsidRDefault="001F06C5" w:rsidP="001F06C5">
      <w:pPr>
        <w:numPr>
          <w:ilvl w:val="0"/>
          <w:numId w:val="2"/>
        </w:numPr>
        <w:jc w:val="both"/>
        <w:rPr>
          <w:rFonts w:ascii="Arial" w:hAnsi="Arial" w:cs="Arial"/>
          <w:sz w:val="22"/>
          <w:szCs w:val="22"/>
        </w:rPr>
      </w:pPr>
      <w:r w:rsidRPr="008D7F22">
        <w:rPr>
          <w:rFonts w:ascii="Arial" w:hAnsi="Arial" w:cs="Arial"/>
          <w:sz w:val="22"/>
          <w:szCs w:val="22"/>
        </w:rPr>
        <w:t>Daily tasks to be well planned, interesting, relevant and challenging.</w:t>
      </w:r>
    </w:p>
    <w:p w:rsidR="001F06C5" w:rsidRPr="002417AD" w:rsidRDefault="001F06C5" w:rsidP="001F06C5">
      <w:pPr>
        <w:numPr>
          <w:ilvl w:val="0"/>
          <w:numId w:val="2"/>
        </w:numPr>
        <w:jc w:val="both"/>
        <w:rPr>
          <w:rFonts w:ascii="Arial" w:hAnsi="Arial" w:cs="Arial"/>
          <w:b/>
          <w:sz w:val="21"/>
          <w:szCs w:val="21"/>
        </w:rPr>
      </w:pPr>
      <w:r>
        <w:rPr>
          <w:rFonts w:ascii="Arial" w:hAnsi="Arial" w:cs="Arial"/>
          <w:sz w:val="22"/>
          <w:szCs w:val="22"/>
        </w:rPr>
        <w:t>Products</w:t>
      </w:r>
      <w:r w:rsidRPr="008D7F22">
        <w:rPr>
          <w:rFonts w:ascii="Arial" w:hAnsi="Arial" w:cs="Arial"/>
          <w:sz w:val="22"/>
          <w:szCs w:val="22"/>
        </w:rPr>
        <w:t>, tests and quizzes to be graded and returned in a timely manner.</w:t>
      </w:r>
    </w:p>
    <w:p w:rsidR="001F06C5" w:rsidRDefault="001F06C5" w:rsidP="001F06C5">
      <w:pPr>
        <w:numPr>
          <w:ilvl w:val="0"/>
          <w:numId w:val="2"/>
        </w:numPr>
        <w:jc w:val="both"/>
        <w:rPr>
          <w:rFonts w:ascii="Arial" w:hAnsi="Arial" w:cs="Arial"/>
          <w:b/>
          <w:sz w:val="21"/>
          <w:szCs w:val="21"/>
        </w:rPr>
      </w:pPr>
      <w:r>
        <w:rPr>
          <w:rFonts w:ascii="Arial" w:hAnsi="Arial" w:cs="Arial"/>
          <w:sz w:val="22"/>
          <w:szCs w:val="22"/>
        </w:rPr>
        <w:t>FUN while learning!</w:t>
      </w:r>
    </w:p>
    <w:p w:rsidR="001F06C5" w:rsidRDefault="001F06C5" w:rsidP="001F06C5">
      <w:pPr>
        <w:autoSpaceDE w:val="0"/>
        <w:autoSpaceDN w:val="0"/>
        <w:adjustRightInd w:val="0"/>
        <w:rPr>
          <w:rFonts w:ascii="Arial" w:hAnsi="Arial" w:cs="Arial"/>
          <w:b/>
          <w:sz w:val="21"/>
          <w:szCs w:val="21"/>
        </w:rPr>
      </w:pPr>
    </w:p>
    <w:p w:rsidR="001F06C5" w:rsidRDefault="001F06C5" w:rsidP="001F06C5">
      <w:pPr>
        <w:pStyle w:val="NormalWeb"/>
        <w:shd w:val="clear" w:color="auto" w:fill="FFFFFF"/>
        <w:rPr>
          <w:rFonts w:ascii="Arial" w:hAnsi="Arial" w:cs="Arial"/>
          <w:color w:val="333333"/>
          <w:sz w:val="18"/>
          <w:szCs w:val="18"/>
        </w:rPr>
      </w:pPr>
      <w:r>
        <w:rPr>
          <w:rFonts w:ascii="Arial" w:hAnsi="Arial" w:cs="Arial"/>
          <w:color w:val="333333"/>
          <w:sz w:val="18"/>
          <w:szCs w:val="18"/>
        </w:rPr>
        <w:t>Nondiscrimination Statement</w:t>
      </w:r>
    </w:p>
    <w:p w:rsidR="001F06C5" w:rsidRDefault="001F06C5" w:rsidP="001F06C5">
      <w:pPr>
        <w:pStyle w:val="NormalWeb"/>
        <w:shd w:val="clear" w:color="auto" w:fill="FFFFFF"/>
        <w:rPr>
          <w:rFonts w:ascii="Arial" w:hAnsi="Arial" w:cs="Arial"/>
          <w:color w:val="333333"/>
          <w:sz w:val="18"/>
          <w:szCs w:val="18"/>
        </w:rPr>
      </w:pPr>
      <w:r>
        <w:rPr>
          <w:rFonts w:ascii="Arial" w:hAnsi="Arial" w:cs="Arial"/>
          <w:color w:val="333333"/>
          <w:sz w:val="18"/>
          <w:szCs w:val="18"/>
        </w:rPr>
        <w:t xml:space="preserve">In compliance with Title VI of the Civil Rights Act of 1964, Title IX of the Education Amendments of 1972, Section 504 of the Rehabilitation Act of 1973, the Age Discrimination Act of 1975, the Americans with Disability Act of 1990, the Elliott-Larsen Civil Rights Act of 1977, and the Genetic Information Nondiscrimination Act of 2008, it is the policy of the Warren Consolidated Schools that no person shall, on the basis of race, color, national origin, sex, (including sexual orientation or transgender identity), disability, age, religion, height, weight, marital or family status, military status, ancestry, genetic information, or any other legally protected category, (collectively, “Protected Classes”) be excluded from participation in, be denied the benefits of, or be subjected to, discrimination during any program, activity, service or in employment. Inquiries should be addressed to the Chief Human Resources Officer, 31300 Anita, Warren, Michigan 48093, (586) 825-2400, </w:t>
      </w:r>
      <w:proofErr w:type="spellStart"/>
      <w:r>
        <w:rPr>
          <w:rFonts w:ascii="Arial" w:hAnsi="Arial" w:cs="Arial"/>
          <w:color w:val="333333"/>
          <w:sz w:val="18"/>
          <w:szCs w:val="18"/>
        </w:rPr>
        <w:t>ext</w:t>
      </w:r>
      <w:proofErr w:type="spellEnd"/>
      <w:r>
        <w:rPr>
          <w:rFonts w:ascii="Arial" w:hAnsi="Arial" w:cs="Arial"/>
          <w:color w:val="333333"/>
          <w:sz w:val="18"/>
          <w:szCs w:val="18"/>
        </w:rPr>
        <w:t xml:space="preserve"> 63110.</w:t>
      </w:r>
    </w:p>
    <w:p w:rsidR="001F06C5" w:rsidRDefault="001F06C5" w:rsidP="001F06C5">
      <w:pPr>
        <w:pStyle w:val="NormalWeb"/>
        <w:shd w:val="clear" w:color="auto" w:fill="FFFFFF"/>
        <w:rPr>
          <w:rFonts w:ascii="Arial" w:hAnsi="Arial" w:cs="Arial"/>
          <w:color w:val="333333"/>
          <w:sz w:val="18"/>
          <w:szCs w:val="18"/>
        </w:rPr>
      </w:pPr>
      <w:r>
        <w:rPr>
          <w:rFonts w:ascii="Arial" w:hAnsi="Arial" w:cs="Arial"/>
          <w:color w:val="333333"/>
          <w:sz w:val="18"/>
          <w:szCs w:val="18"/>
        </w:rPr>
        <w:t xml:space="preserve">Please sign the bottom and include your email address so </w:t>
      </w:r>
      <w:proofErr w:type="spellStart"/>
      <w:r>
        <w:rPr>
          <w:rFonts w:ascii="Arial" w:hAnsi="Arial" w:cs="Arial"/>
          <w:color w:val="333333"/>
          <w:sz w:val="18"/>
          <w:szCs w:val="18"/>
        </w:rPr>
        <w:t>Mr</w:t>
      </w:r>
      <w:proofErr w:type="spellEnd"/>
      <w:r>
        <w:rPr>
          <w:rFonts w:ascii="Arial" w:hAnsi="Arial" w:cs="Arial"/>
          <w:color w:val="333333"/>
          <w:sz w:val="18"/>
          <w:szCs w:val="18"/>
        </w:rPr>
        <w:t xml:space="preserve"> Wright can contact you regarding pertinent class information</w:t>
      </w:r>
    </w:p>
    <w:p w:rsidR="001F06C5" w:rsidRDefault="001F06C5" w:rsidP="001F06C5">
      <w:pPr>
        <w:pStyle w:val="NormalWeb"/>
        <w:numPr>
          <w:ilvl w:val="0"/>
          <w:numId w:val="3"/>
        </w:numPr>
        <w:shd w:val="clear" w:color="auto" w:fill="FFFFFF"/>
        <w:rPr>
          <w:rFonts w:ascii="Arial" w:hAnsi="Arial" w:cs="Arial"/>
          <w:color w:val="333333"/>
          <w:sz w:val="18"/>
          <w:szCs w:val="18"/>
        </w:rPr>
      </w:pPr>
      <w:r>
        <w:rPr>
          <w:rFonts w:ascii="Arial" w:hAnsi="Arial" w:cs="Arial"/>
          <w:color w:val="333333"/>
          <w:sz w:val="18"/>
          <w:szCs w:val="18"/>
        </w:rPr>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t>-</w:t>
      </w:r>
      <w:r>
        <w:rPr>
          <w:rFonts w:ascii="Arial" w:hAnsi="Arial" w:cs="Arial"/>
          <w:color w:val="333333"/>
          <w:sz w:val="18"/>
          <w:szCs w:val="18"/>
        </w:rPr>
        <w:tab/>
      </w:r>
    </w:p>
    <w:tbl>
      <w:tblPr>
        <w:tblStyle w:val="TableGrid"/>
        <w:tblW w:w="0" w:type="auto"/>
        <w:tblLook w:val="04A0" w:firstRow="1" w:lastRow="0" w:firstColumn="1" w:lastColumn="0" w:noHBand="0" w:noVBand="1"/>
      </w:tblPr>
      <w:tblGrid>
        <w:gridCol w:w="4967"/>
        <w:gridCol w:w="4609"/>
      </w:tblGrid>
      <w:tr w:rsidR="001F06C5" w:rsidTr="00D16408">
        <w:tc>
          <w:tcPr>
            <w:tcW w:w="4967" w:type="dxa"/>
            <w:tcBorders>
              <w:top w:val="nil"/>
              <w:left w:val="nil"/>
              <w:bottom w:val="single" w:sz="4" w:space="0" w:color="auto"/>
              <w:right w:val="nil"/>
            </w:tcBorders>
          </w:tcPr>
          <w:p w:rsidR="001F06C5" w:rsidRDefault="001F06C5" w:rsidP="00D16408">
            <w:pPr>
              <w:pStyle w:val="NormalWeb"/>
              <w:rPr>
                <w:rFonts w:ascii="Arial" w:hAnsi="Arial" w:cs="Arial"/>
                <w:color w:val="333333"/>
                <w:sz w:val="18"/>
                <w:szCs w:val="18"/>
              </w:rPr>
            </w:pPr>
          </w:p>
        </w:tc>
        <w:tc>
          <w:tcPr>
            <w:tcW w:w="4609" w:type="dxa"/>
            <w:tcBorders>
              <w:top w:val="nil"/>
              <w:left w:val="nil"/>
              <w:bottom w:val="single" w:sz="4" w:space="0" w:color="auto"/>
              <w:right w:val="nil"/>
            </w:tcBorders>
          </w:tcPr>
          <w:p w:rsidR="001F06C5" w:rsidRDefault="001F06C5" w:rsidP="00D16408">
            <w:pPr>
              <w:pStyle w:val="NormalWeb"/>
              <w:rPr>
                <w:rFonts w:ascii="Arial" w:hAnsi="Arial" w:cs="Arial"/>
                <w:color w:val="333333"/>
                <w:sz w:val="18"/>
                <w:szCs w:val="18"/>
              </w:rPr>
            </w:pPr>
          </w:p>
        </w:tc>
      </w:tr>
      <w:tr w:rsidR="001F06C5" w:rsidTr="00D16408">
        <w:tc>
          <w:tcPr>
            <w:tcW w:w="4967" w:type="dxa"/>
            <w:tcBorders>
              <w:left w:val="nil"/>
              <w:bottom w:val="nil"/>
              <w:right w:val="nil"/>
            </w:tcBorders>
          </w:tcPr>
          <w:p w:rsidR="001F06C5" w:rsidRDefault="001F06C5" w:rsidP="00D16408">
            <w:pPr>
              <w:pStyle w:val="NormalWeb"/>
              <w:jc w:val="center"/>
              <w:rPr>
                <w:rFonts w:ascii="Arial" w:hAnsi="Arial" w:cs="Arial"/>
                <w:color w:val="333333"/>
                <w:sz w:val="18"/>
                <w:szCs w:val="18"/>
              </w:rPr>
            </w:pPr>
            <w:r>
              <w:rPr>
                <w:rFonts w:ascii="Arial" w:hAnsi="Arial" w:cs="Arial"/>
                <w:color w:val="333333"/>
                <w:sz w:val="18"/>
                <w:szCs w:val="18"/>
              </w:rPr>
              <w:t>(Student )</w:t>
            </w:r>
          </w:p>
        </w:tc>
        <w:tc>
          <w:tcPr>
            <w:tcW w:w="4609" w:type="dxa"/>
            <w:tcBorders>
              <w:left w:val="nil"/>
              <w:bottom w:val="nil"/>
              <w:right w:val="nil"/>
            </w:tcBorders>
          </w:tcPr>
          <w:p w:rsidR="001F06C5" w:rsidRDefault="001F06C5" w:rsidP="00D16408">
            <w:pPr>
              <w:pStyle w:val="NormalWeb"/>
              <w:jc w:val="center"/>
              <w:rPr>
                <w:rFonts w:ascii="Arial" w:hAnsi="Arial" w:cs="Arial"/>
                <w:color w:val="333333"/>
                <w:sz w:val="18"/>
                <w:szCs w:val="18"/>
              </w:rPr>
            </w:pPr>
            <w:r>
              <w:rPr>
                <w:rFonts w:ascii="Arial" w:hAnsi="Arial" w:cs="Arial"/>
                <w:color w:val="333333"/>
                <w:sz w:val="18"/>
                <w:szCs w:val="18"/>
              </w:rPr>
              <w:t>Email address</w:t>
            </w:r>
          </w:p>
        </w:tc>
      </w:tr>
      <w:tr w:rsidR="001F06C5" w:rsidTr="00D16408">
        <w:tc>
          <w:tcPr>
            <w:tcW w:w="4967" w:type="dxa"/>
            <w:tcBorders>
              <w:top w:val="nil"/>
              <w:left w:val="nil"/>
              <w:bottom w:val="single" w:sz="4" w:space="0" w:color="auto"/>
              <w:right w:val="nil"/>
            </w:tcBorders>
          </w:tcPr>
          <w:p w:rsidR="001F06C5" w:rsidRDefault="001F06C5" w:rsidP="00D16408">
            <w:pPr>
              <w:pStyle w:val="NormalWeb"/>
              <w:rPr>
                <w:rFonts w:ascii="Arial" w:hAnsi="Arial" w:cs="Arial"/>
                <w:color w:val="333333"/>
                <w:sz w:val="18"/>
                <w:szCs w:val="18"/>
              </w:rPr>
            </w:pPr>
          </w:p>
          <w:p w:rsidR="001F06C5" w:rsidRDefault="001F06C5" w:rsidP="00D16408">
            <w:pPr>
              <w:pStyle w:val="NormalWeb"/>
              <w:rPr>
                <w:rFonts w:ascii="Arial" w:hAnsi="Arial" w:cs="Arial"/>
                <w:color w:val="333333"/>
                <w:sz w:val="18"/>
                <w:szCs w:val="18"/>
              </w:rPr>
            </w:pPr>
          </w:p>
          <w:p w:rsidR="001F06C5" w:rsidRDefault="001F06C5" w:rsidP="00D16408">
            <w:pPr>
              <w:pStyle w:val="NormalWeb"/>
              <w:rPr>
                <w:rFonts w:ascii="Arial" w:hAnsi="Arial" w:cs="Arial"/>
                <w:color w:val="333333"/>
                <w:sz w:val="18"/>
                <w:szCs w:val="18"/>
              </w:rPr>
            </w:pPr>
          </w:p>
        </w:tc>
        <w:tc>
          <w:tcPr>
            <w:tcW w:w="4609" w:type="dxa"/>
            <w:tcBorders>
              <w:top w:val="nil"/>
              <w:left w:val="nil"/>
              <w:bottom w:val="single" w:sz="4" w:space="0" w:color="auto"/>
              <w:right w:val="nil"/>
            </w:tcBorders>
          </w:tcPr>
          <w:p w:rsidR="001F06C5" w:rsidRDefault="001F06C5" w:rsidP="00D16408">
            <w:pPr>
              <w:pStyle w:val="NormalWeb"/>
              <w:rPr>
                <w:rFonts w:ascii="Arial" w:hAnsi="Arial" w:cs="Arial"/>
                <w:color w:val="333333"/>
                <w:sz w:val="18"/>
                <w:szCs w:val="18"/>
              </w:rPr>
            </w:pPr>
          </w:p>
        </w:tc>
      </w:tr>
      <w:tr w:rsidR="001F06C5" w:rsidTr="00D16408">
        <w:tc>
          <w:tcPr>
            <w:tcW w:w="4967" w:type="dxa"/>
            <w:tcBorders>
              <w:left w:val="nil"/>
              <w:bottom w:val="nil"/>
              <w:right w:val="nil"/>
            </w:tcBorders>
          </w:tcPr>
          <w:p w:rsidR="001F06C5" w:rsidRDefault="001F06C5" w:rsidP="00D16408">
            <w:pPr>
              <w:pStyle w:val="NormalWeb"/>
              <w:jc w:val="center"/>
              <w:rPr>
                <w:rFonts w:ascii="Arial" w:hAnsi="Arial" w:cs="Arial"/>
                <w:color w:val="333333"/>
                <w:sz w:val="18"/>
                <w:szCs w:val="18"/>
              </w:rPr>
            </w:pPr>
            <w:r>
              <w:rPr>
                <w:rFonts w:ascii="Arial" w:hAnsi="Arial" w:cs="Arial"/>
                <w:color w:val="333333"/>
                <w:sz w:val="18"/>
                <w:szCs w:val="18"/>
              </w:rPr>
              <w:t>(Parents / Guardians</w:t>
            </w:r>
          </w:p>
        </w:tc>
        <w:tc>
          <w:tcPr>
            <w:tcW w:w="4609" w:type="dxa"/>
            <w:tcBorders>
              <w:left w:val="nil"/>
              <w:bottom w:val="nil"/>
              <w:right w:val="nil"/>
            </w:tcBorders>
          </w:tcPr>
          <w:p w:rsidR="001F06C5" w:rsidRDefault="001F06C5" w:rsidP="00D16408">
            <w:pPr>
              <w:pStyle w:val="NormalWeb"/>
              <w:jc w:val="center"/>
              <w:rPr>
                <w:rFonts w:ascii="Arial" w:hAnsi="Arial" w:cs="Arial"/>
                <w:color w:val="333333"/>
                <w:sz w:val="18"/>
                <w:szCs w:val="18"/>
              </w:rPr>
            </w:pPr>
            <w:r>
              <w:rPr>
                <w:rFonts w:ascii="Arial" w:hAnsi="Arial" w:cs="Arial"/>
                <w:color w:val="333333"/>
                <w:sz w:val="18"/>
                <w:szCs w:val="18"/>
              </w:rPr>
              <w:t>Email address</w:t>
            </w:r>
          </w:p>
        </w:tc>
      </w:tr>
    </w:tbl>
    <w:p w:rsidR="001F06C5" w:rsidRDefault="001F06C5" w:rsidP="001F06C5">
      <w:pPr>
        <w:pStyle w:val="NormalWeb"/>
        <w:shd w:val="clear" w:color="auto" w:fill="FFFFFF"/>
        <w:rPr>
          <w:rFonts w:ascii="Arial" w:hAnsi="Arial" w:cs="Arial"/>
          <w:color w:val="333333"/>
          <w:sz w:val="18"/>
          <w:szCs w:val="18"/>
        </w:rPr>
      </w:pPr>
    </w:p>
    <w:p w:rsidR="001F06C5" w:rsidRDefault="001F06C5" w:rsidP="001F06C5">
      <w:pPr>
        <w:pStyle w:val="NormalWeb"/>
        <w:shd w:val="clear" w:color="auto" w:fill="FFFFFF"/>
        <w:rPr>
          <w:rFonts w:ascii="Arial" w:hAnsi="Arial" w:cs="Arial"/>
          <w:color w:val="333333"/>
          <w:sz w:val="18"/>
          <w:szCs w:val="18"/>
        </w:rPr>
      </w:pPr>
    </w:p>
    <w:p w:rsidR="001F06C5" w:rsidRDefault="001F06C5" w:rsidP="001F06C5">
      <w:pPr>
        <w:pStyle w:val="NormalWeb"/>
        <w:shd w:val="clear" w:color="auto" w:fill="FFFFFF"/>
        <w:rPr>
          <w:rFonts w:ascii="Arial" w:hAnsi="Arial" w:cs="Arial"/>
          <w:b/>
          <w:sz w:val="21"/>
          <w:szCs w:val="21"/>
        </w:rPr>
      </w:pPr>
      <w:r>
        <w:rPr>
          <w:rFonts w:ascii="Arial" w:hAnsi="Arial" w:cs="Arial"/>
          <w:b/>
          <w:sz w:val="21"/>
          <w:szCs w:val="21"/>
        </w:rPr>
        <w:t>“You have to have your heart in the business and the business in your heart”</w:t>
      </w:r>
    </w:p>
    <w:p w:rsidR="001F06C5" w:rsidRPr="008D7F22" w:rsidRDefault="001F06C5" w:rsidP="001F06C5">
      <w:pPr>
        <w:autoSpaceDE w:val="0"/>
        <w:autoSpaceDN w:val="0"/>
        <w:adjustRightInd w:val="0"/>
        <w:jc w:val="center"/>
        <w:rPr>
          <w:rFonts w:ascii="Arial" w:hAnsi="Arial" w:cs="Arial"/>
          <w:b/>
          <w:sz w:val="21"/>
          <w:szCs w:val="21"/>
        </w:rPr>
      </w:pPr>
      <w:r>
        <w:rPr>
          <w:rFonts w:ascii="Arial" w:hAnsi="Arial" w:cs="Arial"/>
          <w:b/>
          <w:sz w:val="21"/>
          <w:szCs w:val="21"/>
        </w:rPr>
        <w:t>Thomas J. Watson</w:t>
      </w:r>
    </w:p>
    <w:p w:rsidR="001F06C5" w:rsidRDefault="001F06C5" w:rsidP="001F06C5"/>
    <w:sectPr w:rsidR="001F06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C5" w:rsidRDefault="001F06C5" w:rsidP="001F06C5">
      <w:r>
        <w:separator/>
      </w:r>
    </w:p>
  </w:endnote>
  <w:endnote w:type="continuationSeparator" w:id="0">
    <w:p w:rsidR="001F06C5" w:rsidRDefault="001F06C5" w:rsidP="001F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13036"/>
      <w:docPartObj>
        <w:docPartGallery w:val="Page Numbers (Bottom of Page)"/>
        <w:docPartUnique/>
      </w:docPartObj>
    </w:sdtPr>
    <w:sdtEndPr>
      <w:rPr>
        <w:noProof/>
      </w:rPr>
    </w:sdtEndPr>
    <w:sdtContent>
      <w:p w:rsidR="001F06C5" w:rsidRDefault="001F06C5">
        <w:pPr>
          <w:pStyle w:val="Footer"/>
          <w:jc w:val="center"/>
        </w:pPr>
        <w:r>
          <w:fldChar w:fldCharType="begin"/>
        </w:r>
        <w:r>
          <w:instrText xml:space="preserve"> PAGE   \* MERGEFORMAT </w:instrText>
        </w:r>
        <w:r>
          <w:fldChar w:fldCharType="separate"/>
        </w:r>
        <w:r w:rsidR="00866B7F">
          <w:rPr>
            <w:noProof/>
          </w:rPr>
          <w:t>1</w:t>
        </w:r>
        <w:r>
          <w:rPr>
            <w:noProof/>
          </w:rPr>
          <w:fldChar w:fldCharType="end"/>
        </w:r>
      </w:p>
    </w:sdtContent>
  </w:sdt>
  <w:p w:rsidR="001F06C5" w:rsidRDefault="001F0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C5" w:rsidRDefault="001F06C5" w:rsidP="001F06C5">
      <w:r>
        <w:separator/>
      </w:r>
    </w:p>
  </w:footnote>
  <w:footnote w:type="continuationSeparator" w:id="0">
    <w:p w:rsidR="001F06C5" w:rsidRDefault="001F06C5" w:rsidP="001F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F1" w:rsidRDefault="008E22F1">
    <w:pPr>
      <w:pStyle w:val="Header"/>
    </w:pPr>
    <w:r>
      <w:rPr>
        <w:noProof/>
      </w:rPr>
      <w:drawing>
        <wp:inline distT="0" distB="0" distL="0" distR="0" wp14:anchorId="7BDEE0D5" wp14:editId="30644AD5">
          <wp:extent cx="1432560" cy="960120"/>
          <wp:effectExtent l="0" t="0" r="0" b="0"/>
          <wp:docPr id="2" name="Picture 2" descr="http://www.wcs.k12.mi.us/shhs/SHHS%20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cs.k12.mi.us/shhs/SHHS%20STALL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960120"/>
                  </a:xfrm>
                  <a:prstGeom prst="rect">
                    <a:avLst/>
                  </a:prstGeom>
                  <a:noFill/>
                  <a:ln>
                    <a:noFill/>
                  </a:ln>
                </pic:spPr>
              </pic:pic>
            </a:graphicData>
          </a:graphic>
        </wp:inline>
      </w:drawing>
    </w:r>
    <w:r>
      <w:tab/>
      <w:t xml:space="preserve">   </w:t>
    </w:r>
    <w:r w:rsidRPr="00F26899">
      <w:rPr>
        <w:rFonts w:ascii="Calibri" w:hAnsi="Calibri"/>
        <w:sz w:val="52"/>
        <w:szCs w:val="52"/>
      </w:rPr>
      <w:t xml:space="preserve">VEI Introduction   </w:t>
    </w:r>
    <w:r>
      <w:rPr>
        <w:noProof/>
      </w:rPr>
      <w:drawing>
        <wp:inline distT="0" distB="0" distL="0" distR="0" wp14:anchorId="1297A62C" wp14:editId="5ECEA2D3">
          <wp:extent cx="1432560" cy="944880"/>
          <wp:effectExtent l="0" t="0" r="0" b="7620"/>
          <wp:docPr id="1" name="Picture 1" descr="http://www.wcs.k12.mi.us/shhs/SHHS%20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s.k12.mi.us/shhs/SHHS%20STALL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944880"/>
                  </a:xfrm>
                  <a:prstGeom prst="rect">
                    <a:avLst/>
                  </a:prstGeom>
                  <a:noFill/>
                  <a:ln>
                    <a:noFill/>
                  </a:ln>
                </pic:spPr>
              </pic:pic>
            </a:graphicData>
          </a:graphic>
        </wp:inline>
      </w:drawing>
    </w:r>
  </w:p>
  <w:p w:rsidR="008E22F1" w:rsidRDefault="008E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2225"/>
    <w:multiLevelType w:val="hybridMultilevel"/>
    <w:tmpl w:val="53962E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A359A0"/>
    <w:multiLevelType w:val="hybridMultilevel"/>
    <w:tmpl w:val="3E9C55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0A6ADA"/>
    <w:multiLevelType w:val="hybridMultilevel"/>
    <w:tmpl w:val="E6BA3412"/>
    <w:lvl w:ilvl="0" w:tplc="A5925F42">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C5"/>
    <w:rsid w:val="001F06C5"/>
    <w:rsid w:val="00440560"/>
    <w:rsid w:val="00866B7F"/>
    <w:rsid w:val="008E22F1"/>
    <w:rsid w:val="00A43540"/>
    <w:rsid w:val="00AE1851"/>
    <w:rsid w:val="00C47753"/>
    <w:rsid w:val="00CD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6C5"/>
    <w:rPr>
      <w:color w:val="0000FF"/>
      <w:u w:val="single"/>
    </w:rPr>
  </w:style>
  <w:style w:type="table" w:styleId="TableGrid">
    <w:name w:val="Table Grid"/>
    <w:basedOn w:val="TableNormal"/>
    <w:rsid w:val="001F0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6C5"/>
    <w:pPr>
      <w:spacing w:before="100" w:beforeAutospacing="1" w:after="100" w:afterAutospacing="1"/>
    </w:pPr>
  </w:style>
  <w:style w:type="paragraph" w:styleId="Header">
    <w:name w:val="header"/>
    <w:basedOn w:val="Normal"/>
    <w:link w:val="HeaderChar"/>
    <w:uiPriority w:val="99"/>
    <w:unhideWhenUsed/>
    <w:rsid w:val="001F06C5"/>
    <w:pPr>
      <w:tabs>
        <w:tab w:val="center" w:pos="4680"/>
        <w:tab w:val="right" w:pos="9360"/>
      </w:tabs>
    </w:pPr>
  </w:style>
  <w:style w:type="character" w:customStyle="1" w:styleId="HeaderChar">
    <w:name w:val="Header Char"/>
    <w:basedOn w:val="DefaultParagraphFont"/>
    <w:link w:val="Header"/>
    <w:uiPriority w:val="99"/>
    <w:rsid w:val="001F06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06C5"/>
    <w:pPr>
      <w:tabs>
        <w:tab w:val="center" w:pos="4680"/>
        <w:tab w:val="right" w:pos="9360"/>
      </w:tabs>
    </w:pPr>
  </w:style>
  <w:style w:type="character" w:customStyle="1" w:styleId="FooterChar">
    <w:name w:val="Footer Char"/>
    <w:basedOn w:val="DefaultParagraphFont"/>
    <w:link w:val="Footer"/>
    <w:uiPriority w:val="99"/>
    <w:rsid w:val="001F06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2F1"/>
    <w:rPr>
      <w:rFonts w:ascii="Tahoma" w:hAnsi="Tahoma" w:cs="Tahoma"/>
      <w:sz w:val="16"/>
      <w:szCs w:val="16"/>
    </w:rPr>
  </w:style>
  <w:style w:type="character" w:customStyle="1" w:styleId="BalloonTextChar">
    <w:name w:val="Balloon Text Char"/>
    <w:basedOn w:val="DefaultParagraphFont"/>
    <w:link w:val="BalloonText"/>
    <w:uiPriority w:val="99"/>
    <w:semiHidden/>
    <w:rsid w:val="008E22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6C5"/>
    <w:rPr>
      <w:color w:val="0000FF"/>
      <w:u w:val="single"/>
    </w:rPr>
  </w:style>
  <w:style w:type="table" w:styleId="TableGrid">
    <w:name w:val="Table Grid"/>
    <w:basedOn w:val="TableNormal"/>
    <w:rsid w:val="001F0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6C5"/>
    <w:pPr>
      <w:spacing w:before="100" w:beforeAutospacing="1" w:after="100" w:afterAutospacing="1"/>
    </w:pPr>
  </w:style>
  <w:style w:type="paragraph" w:styleId="Header">
    <w:name w:val="header"/>
    <w:basedOn w:val="Normal"/>
    <w:link w:val="HeaderChar"/>
    <w:uiPriority w:val="99"/>
    <w:unhideWhenUsed/>
    <w:rsid w:val="001F06C5"/>
    <w:pPr>
      <w:tabs>
        <w:tab w:val="center" w:pos="4680"/>
        <w:tab w:val="right" w:pos="9360"/>
      </w:tabs>
    </w:pPr>
  </w:style>
  <w:style w:type="character" w:customStyle="1" w:styleId="HeaderChar">
    <w:name w:val="Header Char"/>
    <w:basedOn w:val="DefaultParagraphFont"/>
    <w:link w:val="Header"/>
    <w:uiPriority w:val="99"/>
    <w:rsid w:val="001F06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06C5"/>
    <w:pPr>
      <w:tabs>
        <w:tab w:val="center" w:pos="4680"/>
        <w:tab w:val="right" w:pos="9360"/>
      </w:tabs>
    </w:pPr>
  </w:style>
  <w:style w:type="character" w:customStyle="1" w:styleId="FooterChar">
    <w:name w:val="Footer Char"/>
    <w:basedOn w:val="DefaultParagraphFont"/>
    <w:link w:val="Footer"/>
    <w:uiPriority w:val="99"/>
    <w:rsid w:val="001F06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2F1"/>
    <w:rPr>
      <w:rFonts w:ascii="Tahoma" w:hAnsi="Tahoma" w:cs="Tahoma"/>
      <w:sz w:val="16"/>
      <w:szCs w:val="16"/>
    </w:rPr>
  </w:style>
  <w:style w:type="character" w:customStyle="1" w:styleId="BalloonTextChar">
    <w:name w:val="Balloon Text Char"/>
    <w:basedOn w:val="DefaultParagraphFont"/>
    <w:link w:val="BalloonText"/>
    <w:uiPriority w:val="99"/>
    <w:semiHidden/>
    <w:rsid w:val="008E22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ghta@wcskid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2015-01-13T16:19:00Z</cp:lastPrinted>
  <dcterms:created xsi:type="dcterms:W3CDTF">2014-01-16T19:04:00Z</dcterms:created>
  <dcterms:modified xsi:type="dcterms:W3CDTF">2015-01-15T14:54:00Z</dcterms:modified>
</cp:coreProperties>
</file>